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D7E" w:rsidRPr="00D42D7E" w:rsidRDefault="00D42D7E" w:rsidP="00D42D7E">
      <w:pPr>
        <w:spacing w:after="120" w:line="280" w:lineRule="exact"/>
        <w:ind w:left="4536"/>
        <w:jc w:val="both"/>
        <w:rPr>
          <w:rFonts w:ascii="Times New Roman" w:hAnsi="Times New Roman" w:cs="Times New Roman"/>
          <w:sz w:val="30"/>
          <w:szCs w:val="30"/>
        </w:rPr>
      </w:pPr>
      <w:r w:rsidRPr="00D42D7E">
        <w:rPr>
          <w:rFonts w:ascii="Times New Roman" w:hAnsi="Times New Roman" w:cs="Times New Roman"/>
          <w:sz w:val="30"/>
          <w:szCs w:val="30"/>
        </w:rPr>
        <w:t>УТВЕРЖДЕНО</w:t>
      </w:r>
    </w:p>
    <w:p w:rsidR="00D42D7E" w:rsidRPr="00D42D7E" w:rsidRDefault="00D42D7E" w:rsidP="00D42D7E">
      <w:pPr>
        <w:spacing w:after="120" w:line="280" w:lineRule="exact"/>
        <w:ind w:left="4536"/>
        <w:jc w:val="both"/>
        <w:rPr>
          <w:rFonts w:ascii="Times New Roman" w:hAnsi="Times New Roman" w:cs="Times New Roman"/>
          <w:sz w:val="30"/>
          <w:szCs w:val="30"/>
        </w:rPr>
      </w:pPr>
      <w:r w:rsidRPr="00D42D7E">
        <w:rPr>
          <w:rFonts w:ascii="Times New Roman" w:hAnsi="Times New Roman" w:cs="Times New Roman"/>
          <w:sz w:val="30"/>
          <w:szCs w:val="30"/>
        </w:rPr>
        <w:t>Приказ начальника управления   по                             образованию,</w:t>
      </w:r>
      <w:r w:rsidRPr="00D42D7E">
        <w:rPr>
          <w:rFonts w:ascii="Times New Roman" w:hAnsi="Times New Roman" w:cs="Times New Roman"/>
          <w:sz w:val="30"/>
          <w:szCs w:val="30"/>
        </w:rPr>
        <w:tab/>
        <w:t>спорту и туризму      Дзержинского райисполкома</w:t>
      </w:r>
    </w:p>
    <w:p w:rsidR="00D42D7E" w:rsidRPr="00DA5802" w:rsidRDefault="00D42D7E" w:rsidP="00D42D7E">
      <w:pPr>
        <w:jc w:val="both"/>
        <w:rPr>
          <w:rFonts w:ascii="Times New Roman" w:hAnsi="Times New Roman" w:cs="Times New Roman"/>
          <w:sz w:val="30"/>
          <w:szCs w:val="30"/>
        </w:rPr>
      </w:pPr>
      <w:r>
        <w:rPr>
          <w:szCs w:val="30"/>
        </w:rPr>
        <w:tab/>
      </w:r>
      <w:r>
        <w:rPr>
          <w:szCs w:val="30"/>
        </w:rPr>
        <w:tab/>
      </w:r>
      <w:r>
        <w:rPr>
          <w:szCs w:val="30"/>
        </w:rPr>
        <w:tab/>
      </w:r>
      <w:r>
        <w:rPr>
          <w:szCs w:val="30"/>
        </w:rPr>
        <w:tab/>
      </w:r>
      <w:r>
        <w:rPr>
          <w:szCs w:val="30"/>
        </w:rPr>
        <w:tab/>
      </w:r>
      <w:r>
        <w:rPr>
          <w:szCs w:val="30"/>
        </w:rPr>
        <w:tab/>
      </w:r>
      <w:r>
        <w:rPr>
          <w:szCs w:val="30"/>
        </w:rPr>
        <w:tab/>
      </w:r>
      <w:r w:rsidR="00DA5802">
        <w:rPr>
          <w:rFonts w:ascii="Times New Roman" w:hAnsi="Times New Roman" w:cs="Times New Roman"/>
          <w:sz w:val="30"/>
          <w:szCs w:val="30"/>
        </w:rPr>
        <w:t>28</w:t>
      </w:r>
      <w:r w:rsidR="00DA5802" w:rsidRPr="00DA5802">
        <w:rPr>
          <w:rFonts w:ascii="Times New Roman" w:hAnsi="Times New Roman" w:cs="Times New Roman"/>
          <w:sz w:val="30"/>
          <w:szCs w:val="30"/>
        </w:rPr>
        <w:t>.10.2022 № 553</w:t>
      </w:r>
      <w:r w:rsidRPr="00DA5802">
        <w:rPr>
          <w:rFonts w:ascii="Times New Roman" w:hAnsi="Times New Roman" w:cs="Times New Roman"/>
          <w:sz w:val="30"/>
          <w:szCs w:val="30"/>
        </w:rPr>
        <w:tab/>
      </w:r>
    </w:p>
    <w:p w:rsidR="00543FFE" w:rsidRDefault="00543FFE" w:rsidP="00543FFE">
      <w:pPr>
        <w:shd w:val="clear" w:color="auto" w:fill="FFFFFF"/>
        <w:spacing w:before="150" w:after="180" w:line="360" w:lineRule="auto"/>
        <w:ind w:left="360"/>
        <w:jc w:val="center"/>
        <w:rPr>
          <w:rFonts w:ascii="Times New Roman" w:eastAsia="Times New Roman" w:hAnsi="Times New Roman" w:cs="Times New Roman"/>
          <w:b/>
          <w:bCs/>
          <w:color w:val="111111"/>
          <w:sz w:val="30"/>
          <w:szCs w:val="30"/>
          <w:u w:val="single"/>
          <w:lang w:eastAsia="ru-RU"/>
        </w:rPr>
      </w:pPr>
    </w:p>
    <w:p w:rsidR="008C78F3" w:rsidRDefault="008C78F3" w:rsidP="00543FFE">
      <w:pPr>
        <w:shd w:val="clear" w:color="auto" w:fill="FFFFFF"/>
        <w:tabs>
          <w:tab w:val="left" w:pos="5670"/>
        </w:tabs>
        <w:spacing w:before="150" w:after="180" w:line="280" w:lineRule="exact"/>
        <w:ind w:right="4820"/>
        <w:rPr>
          <w:rFonts w:ascii="Times New Roman" w:eastAsia="Times New Roman" w:hAnsi="Times New Roman" w:cs="Times New Roman"/>
          <w:bCs/>
          <w:color w:val="111111"/>
          <w:sz w:val="30"/>
          <w:szCs w:val="30"/>
          <w:lang w:eastAsia="ru-RU"/>
        </w:rPr>
      </w:pPr>
      <w:r w:rsidRPr="00543FFE">
        <w:rPr>
          <w:rFonts w:ascii="Times New Roman" w:eastAsia="Times New Roman" w:hAnsi="Times New Roman" w:cs="Times New Roman"/>
          <w:bCs/>
          <w:color w:val="111111"/>
          <w:sz w:val="30"/>
          <w:szCs w:val="30"/>
          <w:lang w:eastAsia="ru-RU"/>
        </w:rPr>
        <w:t xml:space="preserve">Порядок проведения </w:t>
      </w:r>
      <w:r w:rsidR="00CF44D2">
        <w:rPr>
          <w:rFonts w:ascii="Times New Roman" w:eastAsia="Times New Roman" w:hAnsi="Times New Roman" w:cs="Times New Roman"/>
          <w:bCs/>
          <w:color w:val="111111"/>
          <w:sz w:val="30"/>
          <w:szCs w:val="30"/>
          <w:lang w:eastAsia="ru-RU"/>
        </w:rPr>
        <w:t>второго этапа</w:t>
      </w:r>
      <w:r w:rsidRPr="00543FFE">
        <w:rPr>
          <w:rFonts w:ascii="Times New Roman" w:eastAsia="Times New Roman" w:hAnsi="Times New Roman" w:cs="Times New Roman"/>
          <w:bCs/>
          <w:color w:val="111111"/>
          <w:sz w:val="30"/>
          <w:szCs w:val="30"/>
          <w:lang w:eastAsia="ru-RU"/>
        </w:rPr>
        <w:t xml:space="preserve"> </w:t>
      </w:r>
      <w:r w:rsidR="00CF44D2">
        <w:rPr>
          <w:rFonts w:ascii="Times New Roman" w:eastAsia="Times New Roman" w:hAnsi="Times New Roman" w:cs="Times New Roman"/>
          <w:bCs/>
          <w:color w:val="111111"/>
          <w:sz w:val="30"/>
          <w:szCs w:val="30"/>
          <w:lang w:eastAsia="ru-RU"/>
        </w:rPr>
        <w:t xml:space="preserve">конкурса </w:t>
      </w:r>
      <w:r w:rsidRPr="00543FFE">
        <w:rPr>
          <w:rFonts w:ascii="Times New Roman" w:eastAsia="Times New Roman" w:hAnsi="Times New Roman" w:cs="Times New Roman"/>
          <w:bCs/>
          <w:color w:val="111111"/>
          <w:sz w:val="30"/>
          <w:szCs w:val="30"/>
          <w:lang w:eastAsia="ru-RU"/>
        </w:rPr>
        <w:t xml:space="preserve">профессионального мастерства педагогических работников «Учитель года </w:t>
      </w:r>
      <w:r w:rsidR="00CF44D2">
        <w:rPr>
          <w:rFonts w:ascii="Times New Roman" w:eastAsia="Times New Roman" w:hAnsi="Times New Roman" w:cs="Times New Roman"/>
          <w:bCs/>
          <w:color w:val="111111"/>
          <w:sz w:val="30"/>
          <w:szCs w:val="30"/>
          <w:lang w:eastAsia="ru-RU"/>
        </w:rPr>
        <w:t>Республики Беларусь</w:t>
      </w:r>
      <w:r w:rsidRPr="00543FFE">
        <w:rPr>
          <w:rFonts w:ascii="Times New Roman" w:eastAsia="Times New Roman" w:hAnsi="Times New Roman" w:cs="Times New Roman"/>
          <w:bCs/>
          <w:color w:val="111111"/>
          <w:sz w:val="30"/>
          <w:szCs w:val="30"/>
          <w:lang w:eastAsia="ru-RU"/>
        </w:rPr>
        <w:t>»</w:t>
      </w:r>
    </w:p>
    <w:p w:rsidR="00543FFE" w:rsidRPr="00543FFE" w:rsidRDefault="00543FFE" w:rsidP="00D42D7E">
      <w:pPr>
        <w:shd w:val="clear" w:color="auto" w:fill="FFFFFF"/>
        <w:tabs>
          <w:tab w:val="left" w:pos="4536"/>
          <w:tab w:val="left" w:pos="5670"/>
        </w:tabs>
        <w:spacing w:before="150" w:after="180" w:line="360" w:lineRule="auto"/>
        <w:ind w:right="4820"/>
        <w:rPr>
          <w:rFonts w:ascii="Times New Roman" w:eastAsia="Times New Roman" w:hAnsi="Times New Roman" w:cs="Times New Roman"/>
          <w:color w:val="111111"/>
          <w:sz w:val="30"/>
          <w:szCs w:val="30"/>
          <w:lang w:eastAsia="ru-RU"/>
        </w:rPr>
      </w:pPr>
    </w:p>
    <w:p w:rsidR="008C78F3" w:rsidRDefault="008C78F3" w:rsidP="00D42D7E">
      <w:pPr>
        <w:numPr>
          <w:ilvl w:val="0"/>
          <w:numId w:val="1"/>
        </w:numPr>
        <w:shd w:val="clear" w:color="auto" w:fill="FFFFFF"/>
        <w:spacing w:after="0" w:line="240" w:lineRule="auto"/>
        <w:ind w:left="0" w:firstLine="0"/>
        <w:jc w:val="center"/>
        <w:rPr>
          <w:rFonts w:ascii="Times New Roman" w:eastAsia="Times New Roman" w:hAnsi="Times New Roman" w:cs="Times New Roman"/>
          <w:color w:val="111111"/>
          <w:sz w:val="30"/>
          <w:szCs w:val="30"/>
          <w:lang w:eastAsia="ru-RU"/>
        </w:rPr>
      </w:pPr>
      <w:r w:rsidRPr="00BC789D">
        <w:rPr>
          <w:rFonts w:ascii="Times New Roman" w:eastAsia="Times New Roman" w:hAnsi="Times New Roman" w:cs="Times New Roman"/>
          <w:color w:val="111111"/>
          <w:sz w:val="30"/>
          <w:szCs w:val="30"/>
          <w:lang w:eastAsia="ru-RU"/>
        </w:rPr>
        <w:t>Общие положения</w:t>
      </w:r>
    </w:p>
    <w:p w:rsidR="005C7BE6" w:rsidRPr="00BC789D" w:rsidRDefault="005C7BE6" w:rsidP="005C7BE6">
      <w:pPr>
        <w:shd w:val="clear" w:color="auto" w:fill="FFFFFF"/>
        <w:spacing w:after="0" w:line="240" w:lineRule="auto"/>
        <w:ind w:left="709"/>
        <w:rPr>
          <w:rFonts w:ascii="Times New Roman" w:eastAsia="Times New Roman" w:hAnsi="Times New Roman" w:cs="Times New Roman"/>
          <w:color w:val="111111"/>
          <w:sz w:val="30"/>
          <w:szCs w:val="30"/>
          <w:lang w:eastAsia="ru-RU"/>
        </w:rPr>
      </w:pPr>
    </w:p>
    <w:p w:rsidR="00CF44D2" w:rsidRDefault="00CF44D2" w:rsidP="00CF44D2">
      <w:pPr>
        <w:pStyle w:val="Default"/>
        <w:ind w:firstLine="709"/>
        <w:jc w:val="both"/>
        <w:rPr>
          <w:sz w:val="30"/>
          <w:szCs w:val="30"/>
        </w:rPr>
      </w:pPr>
      <w:r>
        <w:rPr>
          <w:sz w:val="30"/>
          <w:szCs w:val="30"/>
        </w:rPr>
        <w:t>1.1. Второй этап конкурса профессионального мастерства педагогических работников</w:t>
      </w:r>
      <w:r w:rsidR="00CF0496">
        <w:rPr>
          <w:sz w:val="30"/>
          <w:szCs w:val="30"/>
        </w:rPr>
        <w:t xml:space="preserve"> </w:t>
      </w:r>
      <w:r>
        <w:rPr>
          <w:sz w:val="30"/>
          <w:szCs w:val="30"/>
        </w:rPr>
        <w:t xml:space="preserve">«Учитель года Республики Беларусь» (далее – конкурс) проводится в соответствии с положением об организации и проведении республиканского конкурса профессионального мастерства педагогических работников «Учитель года Республики Беларусь», утвержденного постановлением Совета Министров Республики Беларусь от 02.04.2018 № 243. </w:t>
      </w:r>
    </w:p>
    <w:p w:rsidR="00CF44D2" w:rsidRDefault="00CF44D2" w:rsidP="00CF44D2">
      <w:pPr>
        <w:pStyle w:val="Default"/>
        <w:ind w:firstLine="709"/>
        <w:jc w:val="both"/>
        <w:rPr>
          <w:sz w:val="30"/>
          <w:szCs w:val="30"/>
        </w:rPr>
      </w:pPr>
      <w:r>
        <w:rPr>
          <w:sz w:val="30"/>
          <w:szCs w:val="30"/>
        </w:rPr>
        <w:t xml:space="preserve">1.2. Конкурс проводится в целях выявления, обобщения, распространения опыта работы лучших педагогических работников </w:t>
      </w:r>
      <w:r w:rsidR="00A644C5">
        <w:rPr>
          <w:sz w:val="30"/>
          <w:szCs w:val="30"/>
        </w:rPr>
        <w:t>Дзержинского</w:t>
      </w:r>
      <w:r>
        <w:rPr>
          <w:sz w:val="30"/>
          <w:szCs w:val="30"/>
        </w:rPr>
        <w:t xml:space="preserve"> района и направлен </w:t>
      </w:r>
      <w:proofErr w:type="gramStart"/>
      <w:r>
        <w:rPr>
          <w:sz w:val="30"/>
          <w:szCs w:val="30"/>
        </w:rPr>
        <w:t>на</w:t>
      </w:r>
      <w:proofErr w:type="gramEnd"/>
      <w:r>
        <w:rPr>
          <w:sz w:val="30"/>
          <w:szCs w:val="30"/>
        </w:rPr>
        <w:t xml:space="preserve">: </w:t>
      </w:r>
    </w:p>
    <w:p w:rsidR="00CF44D2" w:rsidRDefault="00CF44D2" w:rsidP="00CF44D2">
      <w:pPr>
        <w:pStyle w:val="Default"/>
        <w:ind w:firstLine="709"/>
        <w:jc w:val="both"/>
        <w:rPr>
          <w:sz w:val="30"/>
          <w:szCs w:val="30"/>
        </w:rPr>
      </w:pPr>
      <w:r>
        <w:rPr>
          <w:sz w:val="30"/>
          <w:szCs w:val="30"/>
        </w:rPr>
        <w:t xml:space="preserve">повышение качества образования; </w:t>
      </w:r>
    </w:p>
    <w:p w:rsidR="00CF44D2" w:rsidRDefault="00CF44D2" w:rsidP="00CF44D2">
      <w:pPr>
        <w:pStyle w:val="Default"/>
        <w:ind w:firstLine="709"/>
        <w:jc w:val="both"/>
        <w:rPr>
          <w:sz w:val="30"/>
          <w:szCs w:val="30"/>
        </w:rPr>
      </w:pPr>
      <w:r>
        <w:rPr>
          <w:sz w:val="30"/>
          <w:szCs w:val="30"/>
        </w:rPr>
        <w:t xml:space="preserve">развитие творческих инициатив педагогических работников по реализации содержания образовательных программ основного и специального образования; </w:t>
      </w:r>
    </w:p>
    <w:p w:rsidR="00CF44D2" w:rsidRDefault="00A644C5" w:rsidP="00CF44D2">
      <w:pPr>
        <w:pStyle w:val="Default"/>
        <w:ind w:firstLine="709"/>
        <w:jc w:val="both"/>
        <w:rPr>
          <w:sz w:val="30"/>
          <w:szCs w:val="30"/>
        </w:rPr>
      </w:pPr>
      <w:r>
        <w:rPr>
          <w:sz w:val="30"/>
          <w:szCs w:val="30"/>
        </w:rPr>
        <w:t>повышение</w:t>
      </w:r>
      <w:r w:rsidR="00CF44D2">
        <w:rPr>
          <w:sz w:val="30"/>
          <w:szCs w:val="30"/>
        </w:rPr>
        <w:t xml:space="preserve"> профессионал</w:t>
      </w:r>
      <w:r>
        <w:rPr>
          <w:sz w:val="30"/>
          <w:szCs w:val="30"/>
        </w:rPr>
        <w:t xml:space="preserve">изма </w:t>
      </w:r>
      <w:r w:rsidR="00CF44D2">
        <w:rPr>
          <w:sz w:val="30"/>
          <w:szCs w:val="30"/>
        </w:rPr>
        <w:t xml:space="preserve">педагогических работников; </w:t>
      </w:r>
    </w:p>
    <w:p w:rsidR="00CF44D2" w:rsidRDefault="00CF44D2" w:rsidP="00CF44D2">
      <w:pPr>
        <w:pStyle w:val="Default"/>
        <w:ind w:firstLine="709"/>
        <w:jc w:val="both"/>
        <w:rPr>
          <w:sz w:val="30"/>
          <w:szCs w:val="30"/>
        </w:rPr>
      </w:pPr>
      <w:r>
        <w:rPr>
          <w:sz w:val="30"/>
          <w:szCs w:val="30"/>
        </w:rPr>
        <w:t xml:space="preserve">поддержку экспериментальной и инновационной деятельности в сфере образования; </w:t>
      </w:r>
    </w:p>
    <w:p w:rsidR="00CF44D2" w:rsidRDefault="00CF44D2" w:rsidP="00CF44D2">
      <w:pPr>
        <w:pStyle w:val="Default"/>
        <w:ind w:firstLine="709"/>
        <w:jc w:val="both"/>
        <w:rPr>
          <w:sz w:val="30"/>
          <w:szCs w:val="30"/>
        </w:rPr>
      </w:pPr>
      <w:r>
        <w:rPr>
          <w:sz w:val="30"/>
          <w:szCs w:val="30"/>
        </w:rPr>
        <w:t xml:space="preserve">повышение уровня методической работы с педагогическими работниками; </w:t>
      </w:r>
    </w:p>
    <w:p w:rsidR="00CF44D2" w:rsidRDefault="00CF44D2" w:rsidP="00CF44D2">
      <w:pPr>
        <w:pStyle w:val="Default"/>
        <w:ind w:firstLine="709"/>
        <w:jc w:val="both"/>
        <w:rPr>
          <w:sz w:val="30"/>
          <w:szCs w:val="30"/>
        </w:rPr>
      </w:pPr>
      <w:r>
        <w:rPr>
          <w:sz w:val="30"/>
          <w:szCs w:val="30"/>
        </w:rPr>
        <w:t xml:space="preserve">создание условий для выявления и распространения эффективного </w:t>
      </w:r>
      <w:r w:rsidR="00A644C5">
        <w:rPr>
          <w:sz w:val="30"/>
          <w:szCs w:val="30"/>
        </w:rPr>
        <w:t>инновационного</w:t>
      </w:r>
      <w:r>
        <w:rPr>
          <w:sz w:val="30"/>
          <w:szCs w:val="30"/>
        </w:rPr>
        <w:t xml:space="preserve"> опыта; </w:t>
      </w:r>
    </w:p>
    <w:p w:rsidR="00CF44D2" w:rsidRDefault="00CF44D2" w:rsidP="00CF44D2">
      <w:pPr>
        <w:pStyle w:val="Default"/>
        <w:ind w:firstLine="709"/>
        <w:jc w:val="both"/>
        <w:rPr>
          <w:sz w:val="30"/>
          <w:szCs w:val="30"/>
        </w:rPr>
      </w:pPr>
      <w:r>
        <w:rPr>
          <w:sz w:val="30"/>
          <w:szCs w:val="30"/>
        </w:rPr>
        <w:t xml:space="preserve">создание условий для профессиональной и личностной самореализации педагогических работников; </w:t>
      </w:r>
    </w:p>
    <w:p w:rsidR="00CF44D2" w:rsidRDefault="00CF44D2" w:rsidP="00CF44D2">
      <w:pPr>
        <w:pStyle w:val="Default"/>
        <w:ind w:firstLine="709"/>
        <w:jc w:val="both"/>
        <w:rPr>
          <w:sz w:val="30"/>
          <w:szCs w:val="30"/>
        </w:rPr>
      </w:pPr>
      <w:r>
        <w:rPr>
          <w:sz w:val="30"/>
          <w:szCs w:val="30"/>
        </w:rPr>
        <w:t xml:space="preserve">выявление талантливых, творчески работающих педагогических работников; </w:t>
      </w:r>
    </w:p>
    <w:p w:rsidR="00CF44D2" w:rsidRDefault="00CF44D2" w:rsidP="00CF44D2">
      <w:pPr>
        <w:pStyle w:val="Default"/>
        <w:ind w:firstLine="709"/>
        <w:jc w:val="both"/>
        <w:rPr>
          <w:sz w:val="30"/>
          <w:szCs w:val="30"/>
        </w:rPr>
      </w:pPr>
      <w:r>
        <w:rPr>
          <w:sz w:val="30"/>
          <w:szCs w:val="30"/>
        </w:rPr>
        <w:lastRenderedPageBreak/>
        <w:t xml:space="preserve">повышение престижа педагогического труда и публичное признание вклада педагогических работников в развитие системы образования; </w:t>
      </w:r>
    </w:p>
    <w:p w:rsidR="00CF0496" w:rsidRPr="00CF0496" w:rsidRDefault="00CF44D2" w:rsidP="00CF0496">
      <w:pPr>
        <w:pStyle w:val="a6"/>
        <w:spacing w:after="0" w:line="240" w:lineRule="auto"/>
        <w:ind w:left="0" w:firstLine="709"/>
        <w:jc w:val="both"/>
        <w:rPr>
          <w:szCs w:val="30"/>
        </w:rPr>
      </w:pPr>
      <w:r w:rsidRPr="00CF0496">
        <w:rPr>
          <w:rFonts w:ascii="Times New Roman" w:hAnsi="Times New Roman" w:cs="Times New Roman"/>
          <w:sz w:val="30"/>
          <w:szCs w:val="30"/>
        </w:rPr>
        <w:t>привлечение внимания общественности к тенденциям развития передовой педагогической практики</w:t>
      </w:r>
      <w:r>
        <w:rPr>
          <w:sz w:val="30"/>
          <w:szCs w:val="30"/>
        </w:rPr>
        <w:t>.</w:t>
      </w:r>
    </w:p>
    <w:p w:rsidR="00CF0496" w:rsidRPr="00CF0496" w:rsidRDefault="00CF0496" w:rsidP="009040DF">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1.3. Организаторами конкурса являются управление по образованию</w:t>
      </w:r>
      <w:r>
        <w:rPr>
          <w:rFonts w:ascii="Times New Roman" w:hAnsi="Times New Roman" w:cs="Times New Roman"/>
          <w:color w:val="000000"/>
          <w:sz w:val="30"/>
          <w:szCs w:val="30"/>
        </w:rPr>
        <w:t xml:space="preserve">, спорту и туризму </w:t>
      </w:r>
      <w:r w:rsidRPr="00CF0496">
        <w:rPr>
          <w:rFonts w:ascii="Times New Roman" w:hAnsi="Times New Roman" w:cs="Times New Roman"/>
          <w:color w:val="000000"/>
          <w:sz w:val="30"/>
          <w:szCs w:val="30"/>
        </w:rPr>
        <w:t xml:space="preserve"> </w:t>
      </w:r>
      <w:r>
        <w:rPr>
          <w:rFonts w:ascii="Times New Roman" w:hAnsi="Times New Roman" w:cs="Times New Roman"/>
          <w:color w:val="000000"/>
          <w:sz w:val="30"/>
          <w:szCs w:val="30"/>
        </w:rPr>
        <w:t xml:space="preserve">Дзержинского </w:t>
      </w:r>
      <w:r w:rsidRPr="00CF0496">
        <w:rPr>
          <w:rFonts w:ascii="Times New Roman" w:hAnsi="Times New Roman" w:cs="Times New Roman"/>
          <w:color w:val="000000"/>
          <w:sz w:val="30"/>
          <w:szCs w:val="30"/>
        </w:rPr>
        <w:t xml:space="preserve"> районного исполнительного комитета, </w:t>
      </w:r>
      <w:r>
        <w:rPr>
          <w:rFonts w:ascii="Times New Roman" w:hAnsi="Times New Roman" w:cs="Times New Roman"/>
          <w:color w:val="000000"/>
          <w:sz w:val="30"/>
          <w:szCs w:val="30"/>
        </w:rPr>
        <w:t xml:space="preserve">Дзержинская </w:t>
      </w:r>
      <w:r w:rsidRPr="00CF0496">
        <w:rPr>
          <w:rFonts w:ascii="Times New Roman" w:hAnsi="Times New Roman" w:cs="Times New Roman"/>
          <w:color w:val="000000"/>
          <w:sz w:val="30"/>
          <w:szCs w:val="30"/>
        </w:rPr>
        <w:t xml:space="preserve">районная организация Белорусского профсоюза работников образования и науки. </w:t>
      </w:r>
    </w:p>
    <w:p w:rsidR="00CF0496" w:rsidRPr="00CF0496" w:rsidRDefault="00CF0496" w:rsidP="009040DF">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1.4. Конкурс проводится по следующим номинациям: </w:t>
      </w:r>
    </w:p>
    <w:p w:rsidR="00CF0496" w:rsidRPr="00CF0496" w:rsidRDefault="00CF0496" w:rsidP="009040DF">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«Физика, астрономия, математика, информатика»; </w:t>
      </w:r>
    </w:p>
    <w:p w:rsidR="00CF0496" w:rsidRPr="00CF0496" w:rsidRDefault="00CF0496" w:rsidP="009040DF">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«Иностранный язык»; </w:t>
      </w:r>
    </w:p>
    <w:p w:rsidR="00CF0496" w:rsidRPr="00CF0496" w:rsidRDefault="00CF0496" w:rsidP="009040DF">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«Русский язык и литература, белорусский язык и литература»; </w:t>
      </w:r>
    </w:p>
    <w:p w:rsidR="00CF0496" w:rsidRPr="00CF0496" w:rsidRDefault="00CF0496" w:rsidP="009040DF">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«Начальные классы»; </w:t>
      </w:r>
    </w:p>
    <w:p w:rsidR="00CF0496" w:rsidRPr="00CF0496" w:rsidRDefault="00CF0496" w:rsidP="009040DF">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«Музыка, изобразительное искусство, искусство (отечественная и мировая художественная культура), трудовое обучение, черчение, физическая культура и здоровье, допризывная подготовка»; </w:t>
      </w:r>
    </w:p>
    <w:p w:rsidR="00CF0496" w:rsidRPr="00CF0496" w:rsidRDefault="00CF0496" w:rsidP="009040DF">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«История, обществоведение, география»; </w:t>
      </w:r>
    </w:p>
    <w:p w:rsidR="00CF0496" w:rsidRPr="00CF0496" w:rsidRDefault="00CF0496" w:rsidP="009040DF">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«Химия, биология»; </w:t>
      </w:r>
    </w:p>
    <w:p w:rsidR="00CF0496" w:rsidRPr="00CF0496" w:rsidRDefault="00CF0496" w:rsidP="009040DF">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«Воспитатель дошкольного образования». </w:t>
      </w:r>
    </w:p>
    <w:p w:rsidR="00CF0496" w:rsidRPr="00CF0496" w:rsidRDefault="00CF0496" w:rsidP="009040DF">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1.5. Конкурс проводится в три тура в каждой номинации: </w:t>
      </w:r>
    </w:p>
    <w:p w:rsidR="00CF0496" w:rsidRPr="00CF0496" w:rsidRDefault="00CF0496" w:rsidP="009040DF">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первый тур (очно-заочный) – </w:t>
      </w:r>
      <w:r w:rsidR="00624ECD">
        <w:rPr>
          <w:rFonts w:ascii="Times New Roman" w:hAnsi="Times New Roman" w:cs="Times New Roman"/>
          <w:color w:val="000000"/>
          <w:sz w:val="30"/>
          <w:szCs w:val="30"/>
        </w:rPr>
        <w:t>1</w:t>
      </w:r>
      <w:r w:rsidRPr="00CF0496">
        <w:rPr>
          <w:rFonts w:ascii="Times New Roman" w:hAnsi="Times New Roman" w:cs="Times New Roman"/>
          <w:color w:val="000000"/>
          <w:sz w:val="30"/>
          <w:szCs w:val="30"/>
        </w:rPr>
        <w:t>2.12–</w:t>
      </w:r>
      <w:r w:rsidR="00624ECD">
        <w:rPr>
          <w:rFonts w:ascii="Times New Roman" w:hAnsi="Times New Roman" w:cs="Times New Roman"/>
          <w:color w:val="000000"/>
          <w:sz w:val="30"/>
          <w:szCs w:val="30"/>
        </w:rPr>
        <w:t>23</w:t>
      </w:r>
      <w:r w:rsidRPr="00CF0496">
        <w:rPr>
          <w:rFonts w:ascii="Times New Roman" w:hAnsi="Times New Roman" w:cs="Times New Roman"/>
          <w:color w:val="000000"/>
          <w:sz w:val="30"/>
          <w:szCs w:val="30"/>
        </w:rPr>
        <w:t>.12.20</w:t>
      </w:r>
      <w:r w:rsidR="00624ECD">
        <w:rPr>
          <w:rFonts w:ascii="Times New Roman" w:hAnsi="Times New Roman" w:cs="Times New Roman"/>
          <w:color w:val="000000"/>
          <w:sz w:val="30"/>
          <w:szCs w:val="30"/>
        </w:rPr>
        <w:t>22</w:t>
      </w:r>
      <w:r w:rsidRPr="00CF0496">
        <w:rPr>
          <w:rFonts w:ascii="Times New Roman" w:hAnsi="Times New Roman" w:cs="Times New Roman"/>
          <w:color w:val="000000"/>
          <w:sz w:val="30"/>
          <w:szCs w:val="30"/>
        </w:rPr>
        <w:t xml:space="preserve">; </w:t>
      </w:r>
    </w:p>
    <w:p w:rsidR="00CF0496" w:rsidRPr="00CF0496" w:rsidRDefault="00CF0496" w:rsidP="009040DF">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второй тур (очно-заочный)– </w:t>
      </w:r>
      <w:r w:rsidR="00624ECD">
        <w:rPr>
          <w:rFonts w:ascii="Times New Roman" w:hAnsi="Times New Roman" w:cs="Times New Roman"/>
          <w:color w:val="000000"/>
          <w:sz w:val="30"/>
          <w:szCs w:val="30"/>
        </w:rPr>
        <w:t>11</w:t>
      </w:r>
      <w:r w:rsidRPr="00CF0496">
        <w:rPr>
          <w:rFonts w:ascii="Times New Roman" w:hAnsi="Times New Roman" w:cs="Times New Roman"/>
          <w:color w:val="000000"/>
          <w:sz w:val="30"/>
          <w:szCs w:val="30"/>
        </w:rPr>
        <w:t>.</w:t>
      </w:r>
      <w:r w:rsidR="00624ECD">
        <w:rPr>
          <w:rFonts w:ascii="Times New Roman" w:hAnsi="Times New Roman" w:cs="Times New Roman"/>
          <w:color w:val="000000"/>
          <w:sz w:val="30"/>
          <w:szCs w:val="30"/>
        </w:rPr>
        <w:t>01</w:t>
      </w:r>
      <w:r w:rsidRPr="00CF0496">
        <w:rPr>
          <w:rFonts w:ascii="Times New Roman" w:hAnsi="Times New Roman" w:cs="Times New Roman"/>
          <w:color w:val="000000"/>
          <w:sz w:val="30"/>
          <w:szCs w:val="30"/>
        </w:rPr>
        <w:t>–</w:t>
      </w:r>
      <w:r w:rsidR="006D1173">
        <w:rPr>
          <w:rFonts w:ascii="Times New Roman" w:hAnsi="Times New Roman" w:cs="Times New Roman"/>
          <w:color w:val="000000"/>
          <w:sz w:val="30"/>
          <w:szCs w:val="30"/>
        </w:rPr>
        <w:t>18</w:t>
      </w:r>
      <w:r w:rsidRPr="00CF0496">
        <w:rPr>
          <w:rFonts w:ascii="Times New Roman" w:hAnsi="Times New Roman" w:cs="Times New Roman"/>
          <w:color w:val="000000"/>
          <w:sz w:val="30"/>
          <w:szCs w:val="30"/>
        </w:rPr>
        <w:t>.</w:t>
      </w:r>
      <w:r w:rsidR="00624ECD">
        <w:rPr>
          <w:rFonts w:ascii="Times New Roman" w:hAnsi="Times New Roman" w:cs="Times New Roman"/>
          <w:color w:val="000000"/>
          <w:sz w:val="30"/>
          <w:szCs w:val="30"/>
        </w:rPr>
        <w:t>01</w:t>
      </w:r>
      <w:r w:rsidRPr="00CF0496">
        <w:rPr>
          <w:rFonts w:ascii="Times New Roman" w:hAnsi="Times New Roman" w:cs="Times New Roman"/>
          <w:color w:val="000000"/>
          <w:sz w:val="30"/>
          <w:szCs w:val="30"/>
        </w:rPr>
        <w:t>.20</w:t>
      </w:r>
      <w:r w:rsidR="00624ECD">
        <w:rPr>
          <w:rFonts w:ascii="Times New Roman" w:hAnsi="Times New Roman" w:cs="Times New Roman"/>
          <w:color w:val="000000"/>
          <w:sz w:val="30"/>
          <w:szCs w:val="30"/>
        </w:rPr>
        <w:t>23</w:t>
      </w:r>
      <w:r w:rsidRPr="00CF0496">
        <w:rPr>
          <w:rFonts w:ascii="Times New Roman" w:hAnsi="Times New Roman" w:cs="Times New Roman"/>
          <w:color w:val="000000"/>
          <w:sz w:val="30"/>
          <w:szCs w:val="30"/>
        </w:rPr>
        <w:t xml:space="preserve">; </w:t>
      </w:r>
    </w:p>
    <w:p w:rsidR="00D45434" w:rsidRPr="00CF0496" w:rsidRDefault="00CF0496" w:rsidP="00D45434">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третий тур</w:t>
      </w:r>
      <w:r w:rsidR="00D45434">
        <w:rPr>
          <w:rFonts w:ascii="Times New Roman" w:hAnsi="Times New Roman" w:cs="Times New Roman"/>
          <w:color w:val="000000"/>
          <w:sz w:val="30"/>
          <w:szCs w:val="30"/>
        </w:rPr>
        <w:t xml:space="preserve">, </w:t>
      </w:r>
      <w:r w:rsidRPr="00CF0496">
        <w:rPr>
          <w:rFonts w:ascii="Times New Roman" w:hAnsi="Times New Roman" w:cs="Times New Roman"/>
          <w:color w:val="000000"/>
          <w:sz w:val="30"/>
          <w:szCs w:val="30"/>
        </w:rPr>
        <w:t xml:space="preserve"> </w:t>
      </w:r>
      <w:r w:rsidR="00D45434">
        <w:rPr>
          <w:rFonts w:ascii="Times New Roman" w:hAnsi="Times New Roman" w:cs="Times New Roman"/>
          <w:color w:val="000000"/>
          <w:sz w:val="30"/>
          <w:szCs w:val="30"/>
        </w:rPr>
        <w:t>торжественное награждение-</w:t>
      </w:r>
      <w:r w:rsidR="006D1173">
        <w:rPr>
          <w:rFonts w:ascii="Times New Roman" w:hAnsi="Times New Roman" w:cs="Times New Roman"/>
          <w:color w:val="000000"/>
          <w:sz w:val="30"/>
          <w:szCs w:val="30"/>
        </w:rPr>
        <w:t>20</w:t>
      </w:r>
      <w:bookmarkStart w:id="0" w:name="_GoBack"/>
      <w:bookmarkEnd w:id="0"/>
      <w:r w:rsidR="00D45434">
        <w:rPr>
          <w:rFonts w:ascii="Times New Roman" w:hAnsi="Times New Roman" w:cs="Times New Roman"/>
          <w:color w:val="000000"/>
          <w:sz w:val="30"/>
          <w:szCs w:val="30"/>
        </w:rPr>
        <w:t>.01.2023</w:t>
      </w:r>
    </w:p>
    <w:p w:rsidR="00CF0496" w:rsidRPr="00CF0496" w:rsidRDefault="00CF0496" w:rsidP="009040DF">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1.6. Для подготовки и проведения конкурса создается оргкомитет, возглавляемый председателем. </w:t>
      </w:r>
    </w:p>
    <w:p w:rsidR="00CF0496" w:rsidRPr="00CF0496" w:rsidRDefault="00CF0496" w:rsidP="009040DF">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1.7. Оргкомитет конкурса: </w:t>
      </w:r>
    </w:p>
    <w:p w:rsidR="00CF0496" w:rsidRPr="00CF0496" w:rsidRDefault="00CF0496" w:rsidP="009040DF">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осуществляет непосредственное руководство подготов</w:t>
      </w:r>
      <w:r w:rsidR="009040DF">
        <w:rPr>
          <w:rFonts w:ascii="Times New Roman" w:hAnsi="Times New Roman" w:cs="Times New Roman"/>
          <w:color w:val="000000"/>
          <w:sz w:val="30"/>
          <w:szCs w:val="30"/>
        </w:rPr>
        <w:t>кой и проведением конкурса;</w:t>
      </w:r>
      <w:r w:rsidRPr="00CF0496">
        <w:rPr>
          <w:rFonts w:ascii="Times New Roman" w:hAnsi="Times New Roman" w:cs="Times New Roman"/>
          <w:color w:val="000000"/>
          <w:sz w:val="30"/>
          <w:szCs w:val="30"/>
        </w:rPr>
        <w:t xml:space="preserve"> </w:t>
      </w:r>
    </w:p>
    <w:p w:rsidR="00CF0496" w:rsidRPr="00CF0496" w:rsidRDefault="00CF0496" w:rsidP="009040DF">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формирует и утверждает составы жюри в рамках каждой номинации; </w:t>
      </w:r>
    </w:p>
    <w:p w:rsidR="00CF0496" w:rsidRPr="00CF0496" w:rsidRDefault="00CF0496" w:rsidP="009040DF">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определяет сроки подачи заявок и необходимых материалов для участия кандидатов в конкурсе; </w:t>
      </w:r>
    </w:p>
    <w:p w:rsidR="00CF0496" w:rsidRPr="00CF0496" w:rsidRDefault="00CF0496" w:rsidP="009040DF">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принимает заявки и необходимые материалы для участия кандидатов в конкурсе; </w:t>
      </w:r>
    </w:p>
    <w:p w:rsidR="00CF0496" w:rsidRPr="00CF0496" w:rsidRDefault="00CF0496" w:rsidP="009040DF">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определяет количество и виды конкурсных мероприятий, форму проведения каждого из них; </w:t>
      </w:r>
    </w:p>
    <w:p w:rsidR="00CF0496" w:rsidRPr="00CF0496" w:rsidRDefault="00CF0496" w:rsidP="009040DF">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разрабатывает и утверждает программу конкурса; </w:t>
      </w:r>
    </w:p>
    <w:p w:rsidR="00CF0496" w:rsidRPr="00CF0496" w:rsidRDefault="00CF0496" w:rsidP="009040DF">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предусматривает и определяет направления расходов на проведение конкурса; </w:t>
      </w:r>
    </w:p>
    <w:p w:rsidR="00CF0496" w:rsidRPr="00CF0496" w:rsidRDefault="00CF0496" w:rsidP="009040DF">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награждает победителей и лауреатов конкурса; </w:t>
      </w:r>
    </w:p>
    <w:p w:rsidR="00CF0496" w:rsidRPr="00CF0496" w:rsidRDefault="00CF0496" w:rsidP="009040DF">
      <w:pPr>
        <w:autoSpaceDE w:val="0"/>
        <w:autoSpaceDN w:val="0"/>
        <w:adjustRightInd w:val="0"/>
        <w:spacing w:after="0" w:line="240" w:lineRule="auto"/>
        <w:ind w:firstLine="709"/>
        <w:rPr>
          <w:rFonts w:ascii="Times New Roman" w:hAnsi="Times New Roman" w:cs="Times New Roman"/>
          <w:color w:val="000000"/>
          <w:sz w:val="30"/>
          <w:szCs w:val="30"/>
        </w:rPr>
      </w:pPr>
      <w:r w:rsidRPr="00CF0496">
        <w:rPr>
          <w:rFonts w:ascii="Times New Roman" w:hAnsi="Times New Roman" w:cs="Times New Roman"/>
          <w:color w:val="000000"/>
          <w:sz w:val="30"/>
          <w:szCs w:val="30"/>
        </w:rPr>
        <w:lastRenderedPageBreak/>
        <w:t xml:space="preserve">обеспечивает освещение в СМИ хода подготовки, проведения и результатов конкурса; </w:t>
      </w:r>
    </w:p>
    <w:p w:rsidR="00CF0496" w:rsidRPr="00CF0496" w:rsidRDefault="00CF0496" w:rsidP="009040DF">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анализирует и обобщает итоги конкурса, информирует о результатах оргкомитет конкурса профессионального мастерства педагогических работников «Учитель года Минской области – 202</w:t>
      </w:r>
      <w:r w:rsidR="009040DF">
        <w:rPr>
          <w:rFonts w:ascii="Times New Roman" w:hAnsi="Times New Roman" w:cs="Times New Roman"/>
          <w:color w:val="000000"/>
          <w:sz w:val="30"/>
          <w:szCs w:val="30"/>
        </w:rPr>
        <w:t>3</w:t>
      </w:r>
      <w:r w:rsidRPr="00CF0496">
        <w:rPr>
          <w:rFonts w:ascii="Times New Roman" w:hAnsi="Times New Roman" w:cs="Times New Roman"/>
          <w:color w:val="000000"/>
          <w:sz w:val="30"/>
          <w:szCs w:val="30"/>
        </w:rPr>
        <w:t>»; направляет заявку для участия победителей конкурса в конкурсе профессионального мастерства педагогических работников «Учитель года Минской области – 202</w:t>
      </w:r>
      <w:r w:rsidR="009040DF">
        <w:rPr>
          <w:rFonts w:ascii="Times New Roman" w:hAnsi="Times New Roman" w:cs="Times New Roman"/>
          <w:color w:val="000000"/>
          <w:sz w:val="30"/>
          <w:szCs w:val="30"/>
        </w:rPr>
        <w:t>3</w:t>
      </w:r>
      <w:r w:rsidRPr="00CF0496">
        <w:rPr>
          <w:rFonts w:ascii="Times New Roman" w:hAnsi="Times New Roman" w:cs="Times New Roman"/>
          <w:color w:val="000000"/>
          <w:sz w:val="30"/>
          <w:szCs w:val="30"/>
        </w:rPr>
        <w:t xml:space="preserve">»; </w:t>
      </w:r>
    </w:p>
    <w:p w:rsidR="00CF0496" w:rsidRPr="00CF0496" w:rsidRDefault="00CF0496" w:rsidP="009040DF">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содействует популяризации педагогического опыта всех участников конкурса. </w:t>
      </w:r>
    </w:p>
    <w:p w:rsidR="00CF0496" w:rsidRPr="00CF0496" w:rsidRDefault="00CF0496" w:rsidP="009040DF">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1.8. Решения оргкомитета принимаются на заседаниях и оформляются протоколами. Оргкомитет правомочен принимать решение, если на заседании присутствуют не менее двух третей его состава. Решение оргкомитета считается принятым, если за него проголосовало более половины членов оргкомитета, присутствующих на заседании. </w:t>
      </w:r>
    </w:p>
    <w:p w:rsidR="00CF0496" w:rsidRPr="00CF0496" w:rsidRDefault="00CF0496" w:rsidP="009040DF">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1.9. Составы жюри конкурса в рамках каждой номинации формируются из педагогических работников, имеющих квалификационные категории, соответствующие квалификационным категориям участников конкурса. Жюри возглавляет председатель. В состав жюри входит ответственный секретарь. </w:t>
      </w:r>
    </w:p>
    <w:p w:rsidR="00CF0496" w:rsidRPr="00CF0496" w:rsidRDefault="00CF0496" w:rsidP="009040DF">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Состав жюри третьего тура конкурса формируется из числа председателей жюри всех номинаций, педагогических работников, общественных объединений и иных организаций. </w:t>
      </w:r>
    </w:p>
    <w:p w:rsidR="00CF0496" w:rsidRPr="00CF0496" w:rsidRDefault="00CF0496" w:rsidP="009040DF">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1.10. Жюри конкурса: </w:t>
      </w:r>
    </w:p>
    <w:p w:rsidR="00CF0496" w:rsidRPr="00CF0496" w:rsidRDefault="00CF0496" w:rsidP="009040DF">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оценивает конкурсные мероприятия в соответствии с установленными критериями; </w:t>
      </w:r>
    </w:p>
    <w:p w:rsidR="00CF0496" w:rsidRPr="00CF0496" w:rsidRDefault="00CF0496" w:rsidP="009040DF">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устанавливает регламент конкурсных мероприятий; </w:t>
      </w:r>
    </w:p>
    <w:p w:rsidR="00CF0496" w:rsidRPr="00CF0496" w:rsidRDefault="00CF0496" w:rsidP="009040DF">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информирует участников о результатах проведения всех конкурсных мероприятий; </w:t>
      </w:r>
    </w:p>
    <w:p w:rsidR="00CF0496" w:rsidRPr="00CF0496" w:rsidRDefault="00CF0496" w:rsidP="009040DF">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рассматривает обращения участников по вопросам, возникшим у них по результатам оценивания конкурсных мероприятий, на следующий день после завершения конкурса; </w:t>
      </w:r>
    </w:p>
    <w:p w:rsidR="00CF0496" w:rsidRPr="00CF0496" w:rsidRDefault="00CF0496" w:rsidP="009040DF">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определяет победителей и лауреатов конкурса; </w:t>
      </w:r>
    </w:p>
    <w:p w:rsidR="00CF0496" w:rsidRPr="00CF0496" w:rsidRDefault="00CF0496" w:rsidP="009040DF">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оформляет итоговую документацию и передает ее в оргкомитет конкурса. </w:t>
      </w:r>
    </w:p>
    <w:p w:rsidR="00CF0496" w:rsidRPr="00CF0496" w:rsidRDefault="00CF0496" w:rsidP="009040DF">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1.11. Решения жюри принимаются на заседаниях путем голосования и оформляются протоколами. Жюри правомочно принимать решение, если на заседании присутствует не менее двух третей его состава. Решение жюри считается принятым, если за него проголосовало более половины присутствующих на заседании членов жюри. </w:t>
      </w:r>
    </w:p>
    <w:p w:rsidR="00CF0496" w:rsidRDefault="00CF0496" w:rsidP="009040DF">
      <w:pPr>
        <w:autoSpaceDE w:val="0"/>
        <w:autoSpaceDN w:val="0"/>
        <w:adjustRightInd w:val="0"/>
        <w:spacing w:after="0" w:line="240" w:lineRule="auto"/>
        <w:jc w:val="center"/>
        <w:rPr>
          <w:rFonts w:ascii="Times New Roman" w:hAnsi="Times New Roman" w:cs="Times New Roman"/>
          <w:color w:val="000000"/>
          <w:sz w:val="30"/>
          <w:szCs w:val="30"/>
        </w:rPr>
      </w:pPr>
      <w:r w:rsidRPr="00CF0496">
        <w:rPr>
          <w:rFonts w:ascii="Times New Roman" w:hAnsi="Times New Roman" w:cs="Times New Roman"/>
          <w:color w:val="000000"/>
          <w:sz w:val="30"/>
          <w:szCs w:val="30"/>
        </w:rPr>
        <w:lastRenderedPageBreak/>
        <w:t>2. Порядок проведения конкурса</w:t>
      </w:r>
    </w:p>
    <w:p w:rsidR="005C7BE6" w:rsidRPr="00CF0496" w:rsidRDefault="005C7BE6" w:rsidP="009040DF">
      <w:pPr>
        <w:autoSpaceDE w:val="0"/>
        <w:autoSpaceDN w:val="0"/>
        <w:adjustRightInd w:val="0"/>
        <w:spacing w:after="0" w:line="240" w:lineRule="auto"/>
        <w:jc w:val="center"/>
        <w:rPr>
          <w:rFonts w:ascii="Times New Roman" w:hAnsi="Times New Roman" w:cs="Times New Roman"/>
          <w:color w:val="000000"/>
          <w:sz w:val="30"/>
          <w:szCs w:val="30"/>
        </w:rPr>
      </w:pPr>
    </w:p>
    <w:p w:rsidR="00CF0496" w:rsidRPr="00CF0496" w:rsidRDefault="00CF0496" w:rsidP="00F479EC">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2.1. В первом туре </w:t>
      </w:r>
      <w:r w:rsidR="00CC080D">
        <w:rPr>
          <w:rFonts w:ascii="Times New Roman" w:hAnsi="Times New Roman" w:cs="Times New Roman"/>
          <w:color w:val="000000"/>
          <w:sz w:val="30"/>
          <w:szCs w:val="30"/>
        </w:rPr>
        <w:t xml:space="preserve">второго этапа </w:t>
      </w:r>
      <w:r w:rsidRPr="00CF0496">
        <w:rPr>
          <w:rFonts w:ascii="Times New Roman" w:hAnsi="Times New Roman" w:cs="Times New Roman"/>
          <w:color w:val="000000"/>
          <w:sz w:val="30"/>
          <w:szCs w:val="30"/>
        </w:rPr>
        <w:t xml:space="preserve">конкурса принимают участие победители первого этапа (конкурс в учреждениях образования) республиканского конкурса профессионального мастерства педагогических работников «Учитель года Республики Беларусь». </w:t>
      </w:r>
    </w:p>
    <w:p w:rsidR="00CF0496" w:rsidRPr="00CF0496" w:rsidRDefault="00CF0496" w:rsidP="00F913F9">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2.2. Для участия кандидатов в первом туре конкурса необходимо до </w:t>
      </w:r>
      <w:r w:rsidR="00F479EC">
        <w:rPr>
          <w:rFonts w:ascii="Times New Roman" w:hAnsi="Times New Roman" w:cs="Times New Roman"/>
          <w:color w:val="000000"/>
          <w:sz w:val="30"/>
          <w:szCs w:val="30"/>
        </w:rPr>
        <w:t>5</w:t>
      </w:r>
      <w:r w:rsidRPr="00CF0496">
        <w:rPr>
          <w:rFonts w:ascii="Times New Roman" w:hAnsi="Times New Roman" w:cs="Times New Roman"/>
          <w:color w:val="000000"/>
          <w:sz w:val="30"/>
          <w:szCs w:val="30"/>
        </w:rPr>
        <w:t xml:space="preserve"> декабря 20</w:t>
      </w:r>
      <w:r w:rsidR="00F479EC">
        <w:rPr>
          <w:rFonts w:ascii="Times New Roman" w:hAnsi="Times New Roman" w:cs="Times New Roman"/>
          <w:color w:val="000000"/>
          <w:sz w:val="30"/>
          <w:szCs w:val="30"/>
        </w:rPr>
        <w:t>22</w:t>
      </w:r>
      <w:r w:rsidRPr="00CF0496">
        <w:rPr>
          <w:rFonts w:ascii="Times New Roman" w:hAnsi="Times New Roman" w:cs="Times New Roman"/>
          <w:color w:val="000000"/>
          <w:sz w:val="30"/>
          <w:szCs w:val="30"/>
        </w:rPr>
        <w:t xml:space="preserve"> года предоставить заявку для участия в конкурсе (прилагается). </w:t>
      </w:r>
    </w:p>
    <w:p w:rsidR="00F913F9" w:rsidRPr="00F913F9" w:rsidRDefault="00CF0496" w:rsidP="00F913F9">
      <w:pPr>
        <w:pStyle w:val="a3"/>
        <w:shd w:val="clear" w:color="auto" w:fill="FFFFFF"/>
        <w:spacing w:before="0" w:beforeAutospacing="0" w:after="0" w:afterAutospacing="0"/>
        <w:ind w:firstLine="709"/>
        <w:jc w:val="both"/>
        <w:rPr>
          <w:rFonts w:ascii="Helvetica" w:hAnsi="Helvetica" w:cs="Helvetica"/>
          <w:sz w:val="23"/>
          <w:szCs w:val="23"/>
        </w:rPr>
      </w:pPr>
      <w:r w:rsidRPr="00CF0496">
        <w:rPr>
          <w:color w:val="000000"/>
          <w:sz w:val="30"/>
          <w:szCs w:val="30"/>
        </w:rPr>
        <w:t xml:space="preserve">До </w:t>
      </w:r>
      <w:r w:rsidR="001913DA">
        <w:rPr>
          <w:color w:val="000000"/>
          <w:sz w:val="30"/>
          <w:szCs w:val="30"/>
        </w:rPr>
        <w:t>19</w:t>
      </w:r>
      <w:r w:rsidR="00F479EC">
        <w:rPr>
          <w:color w:val="000000"/>
          <w:sz w:val="30"/>
          <w:szCs w:val="30"/>
        </w:rPr>
        <w:t xml:space="preserve"> </w:t>
      </w:r>
      <w:r w:rsidRPr="00CF0496">
        <w:rPr>
          <w:color w:val="000000"/>
          <w:sz w:val="30"/>
          <w:szCs w:val="30"/>
        </w:rPr>
        <w:t>декабря 20</w:t>
      </w:r>
      <w:r w:rsidR="00F479EC">
        <w:rPr>
          <w:color w:val="000000"/>
          <w:sz w:val="30"/>
          <w:szCs w:val="30"/>
        </w:rPr>
        <w:t>22</w:t>
      </w:r>
      <w:r w:rsidRPr="00CF0496">
        <w:rPr>
          <w:color w:val="000000"/>
          <w:sz w:val="30"/>
          <w:szCs w:val="30"/>
        </w:rPr>
        <w:t xml:space="preserve"> года</w:t>
      </w:r>
      <w:r w:rsidR="00B5627D">
        <w:rPr>
          <w:color w:val="000000"/>
          <w:sz w:val="30"/>
          <w:szCs w:val="30"/>
        </w:rPr>
        <w:t xml:space="preserve"> предоставить</w:t>
      </w:r>
      <w:r w:rsidR="00035970">
        <w:rPr>
          <w:color w:val="000000"/>
          <w:sz w:val="30"/>
          <w:szCs w:val="30"/>
        </w:rPr>
        <w:t xml:space="preserve"> проект урока (занятия) на тему</w:t>
      </w:r>
      <w:r w:rsidR="00035970">
        <w:rPr>
          <w:color w:val="000000"/>
          <w:sz w:val="30"/>
          <w:szCs w:val="30"/>
          <w:lang w:val="be-BY"/>
        </w:rPr>
        <w:t xml:space="preserve">: </w:t>
      </w:r>
      <w:r w:rsidR="00B5627D">
        <w:rPr>
          <w:color w:val="000000"/>
          <w:sz w:val="30"/>
          <w:szCs w:val="30"/>
        </w:rPr>
        <w:t>«</w:t>
      </w:r>
      <w:r w:rsidR="00035970">
        <w:rPr>
          <w:color w:val="000000"/>
          <w:sz w:val="30"/>
          <w:szCs w:val="30"/>
        </w:rPr>
        <w:t>Родина - прекрасный наш исток» или «</w:t>
      </w:r>
      <w:proofErr w:type="gramStart"/>
      <w:r w:rsidR="00035970">
        <w:rPr>
          <w:color w:val="000000"/>
          <w:sz w:val="30"/>
          <w:szCs w:val="30"/>
          <w:lang w:val="be-BY"/>
        </w:rPr>
        <w:t>З</w:t>
      </w:r>
      <w:proofErr w:type="gramEnd"/>
      <w:r w:rsidR="00035970">
        <w:rPr>
          <w:color w:val="000000"/>
          <w:sz w:val="30"/>
          <w:szCs w:val="30"/>
          <w:lang w:val="be-BY"/>
        </w:rPr>
        <w:t xml:space="preserve"> Радзімай зліўшыся душой</w:t>
      </w:r>
      <w:r w:rsidR="00035970">
        <w:rPr>
          <w:color w:val="000000"/>
          <w:sz w:val="30"/>
          <w:szCs w:val="30"/>
        </w:rPr>
        <w:t>»</w:t>
      </w:r>
      <w:r w:rsidR="005A3D08" w:rsidRPr="005A3D08">
        <w:rPr>
          <w:sz w:val="30"/>
          <w:szCs w:val="30"/>
        </w:rPr>
        <w:t xml:space="preserve"> </w:t>
      </w:r>
      <w:r w:rsidR="005A3D08" w:rsidRPr="00807011">
        <w:rPr>
          <w:sz w:val="30"/>
          <w:szCs w:val="30"/>
        </w:rPr>
        <w:t>в виде технологической карты</w:t>
      </w:r>
      <w:r w:rsidR="00035970">
        <w:rPr>
          <w:color w:val="000000"/>
          <w:sz w:val="30"/>
          <w:szCs w:val="30"/>
          <w:lang w:val="be-BY"/>
        </w:rPr>
        <w:t xml:space="preserve">; </w:t>
      </w:r>
      <w:r w:rsidRPr="00CF0496">
        <w:rPr>
          <w:color w:val="000000"/>
          <w:sz w:val="30"/>
          <w:szCs w:val="30"/>
        </w:rPr>
        <w:t xml:space="preserve"> загрузить</w:t>
      </w:r>
      <w:r w:rsidR="00200A66">
        <w:rPr>
          <w:color w:val="000000"/>
          <w:sz w:val="30"/>
          <w:szCs w:val="30"/>
        </w:rPr>
        <w:t xml:space="preserve"> </w:t>
      </w:r>
      <w:proofErr w:type="spellStart"/>
      <w:r w:rsidR="00200A66">
        <w:rPr>
          <w:color w:val="000000"/>
          <w:sz w:val="30"/>
          <w:szCs w:val="30"/>
        </w:rPr>
        <w:t>самопрезентацию</w:t>
      </w:r>
      <w:proofErr w:type="spellEnd"/>
      <w:r w:rsidR="00200A66">
        <w:rPr>
          <w:color w:val="000000"/>
          <w:sz w:val="30"/>
          <w:szCs w:val="30"/>
        </w:rPr>
        <w:t xml:space="preserve">  в электронной форме, где должны быть отражены направления и результаты педагогической деятельности</w:t>
      </w:r>
      <w:r w:rsidRPr="00CF0496">
        <w:rPr>
          <w:color w:val="000000"/>
          <w:sz w:val="30"/>
          <w:szCs w:val="30"/>
        </w:rPr>
        <w:t xml:space="preserve"> на </w:t>
      </w:r>
      <w:proofErr w:type="spellStart"/>
      <w:r w:rsidRPr="00CF0496">
        <w:rPr>
          <w:color w:val="000000"/>
          <w:sz w:val="30"/>
          <w:szCs w:val="30"/>
        </w:rPr>
        <w:t>файлообменный</w:t>
      </w:r>
      <w:proofErr w:type="spellEnd"/>
      <w:r w:rsidRPr="00CF0496">
        <w:rPr>
          <w:color w:val="000000"/>
          <w:sz w:val="30"/>
          <w:szCs w:val="30"/>
        </w:rPr>
        <w:t xml:space="preserve"> сервис</w:t>
      </w:r>
      <w:r w:rsidR="00035970">
        <w:rPr>
          <w:color w:val="000000"/>
          <w:sz w:val="30"/>
          <w:szCs w:val="30"/>
          <w:lang w:val="be-BY"/>
        </w:rPr>
        <w:t xml:space="preserve"> (</w:t>
      </w:r>
      <w:r w:rsidR="00035970">
        <w:rPr>
          <w:color w:val="000000"/>
          <w:sz w:val="30"/>
          <w:szCs w:val="30"/>
        </w:rPr>
        <w:t>видеоролик</w:t>
      </w:r>
      <w:r w:rsidR="00035970">
        <w:rPr>
          <w:color w:val="FF0000"/>
          <w:sz w:val="30"/>
          <w:szCs w:val="30"/>
        </w:rPr>
        <w:t xml:space="preserve"> </w:t>
      </w:r>
      <w:r w:rsidR="00035970" w:rsidRPr="00035970">
        <w:rPr>
          <w:sz w:val="30"/>
          <w:szCs w:val="30"/>
          <w:lang w:val="be-BY"/>
        </w:rPr>
        <w:t>-</w:t>
      </w:r>
      <w:r w:rsidR="005A3D08">
        <w:rPr>
          <w:sz w:val="30"/>
          <w:szCs w:val="30"/>
          <w:lang w:val="be-BY"/>
        </w:rPr>
        <w:t xml:space="preserve"> </w:t>
      </w:r>
      <w:r w:rsidR="003F16D5" w:rsidRPr="00C645A5">
        <w:rPr>
          <w:sz w:val="30"/>
          <w:szCs w:val="30"/>
        </w:rPr>
        <w:t>до 10 минут</w:t>
      </w:r>
      <w:r w:rsidR="00035970">
        <w:rPr>
          <w:sz w:val="30"/>
          <w:szCs w:val="30"/>
          <w:lang w:val="be-BY"/>
        </w:rPr>
        <w:t xml:space="preserve"> </w:t>
      </w:r>
      <w:r w:rsidR="00035970" w:rsidRPr="00CF0496">
        <w:rPr>
          <w:color w:val="000000"/>
          <w:sz w:val="30"/>
          <w:szCs w:val="30"/>
        </w:rPr>
        <w:t xml:space="preserve"> </w:t>
      </w:r>
      <w:r w:rsidR="00035970">
        <w:rPr>
          <w:color w:val="000000"/>
          <w:sz w:val="30"/>
          <w:szCs w:val="30"/>
        </w:rPr>
        <w:t>или  мультимедиа -</w:t>
      </w:r>
      <w:r w:rsidR="00740B87">
        <w:rPr>
          <w:color w:val="000000"/>
          <w:sz w:val="30"/>
          <w:szCs w:val="30"/>
        </w:rPr>
        <w:t xml:space="preserve"> </w:t>
      </w:r>
      <w:r w:rsidR="00035970">
        <w:rPr>
          <w:color w:val="000000"/>
          <w:sz w:val="30"/>
          <w:szCs w:val="30"/>
        </w:rPr>
        <w:t>до 25 слайдов).</w:t>
      </w:r>
      <w:r w:rsidR="00035970" w:rsidRPr="00CF0496">
        <w:rPr>
          <w:color w:val="000000"/>
          <w:sz w:val="30"/>
          <w:szCs w:val="30"/>
        </w:rPr>
        <w:t xml:space="preserve"> </w:t>
      </w:r>
      <w:r w:rsidR="00035970">
        <w:rPr>
          <w:color w:val="000000"/>
          <w:sz w:val="30"/>
          <w:szCs w:val="30"/>
        </w:rPr>
        <w:t>Р</w:t>
      </w:r>
      <w:r w:rsidRPr="00CF0496">
        <w:rPr>
          <w:color w:val="000000"/>
          <w:sz w:val="30"/>
          <w:szCs w:val="30"/>
        </w:rPr>
        <w:t>екомендуется испол</w:t>
      </w:r>
      <w:r w:rsidR="00B5627D">
        <w:rPr>
          <w:color w:val="000000"/>
          <w:sz w:val="30"/>
          <w:szCs w:val="30"/>
        </w:rPr>
        <w:t xml:space="preserve">ьзовать </w:t>
      </w:r>
      <w:proofErr w:type="spellStart"/>
      <w:r w:rsidR="00B5627D">
        <w:rPr>
          <w:color w:val="000000"/>
          <w:sz w:val="30"/>
          <w:szCs w:val="30"/>
        </w:rPr>
        <w:t>Google</w:t>
      </w:r>
      <w:proofErr w:type="spellEnd"/>
      <w:r w:rsidR="00B5627D">
        <w:rPr>
          <w:color w:val="000000"/>
          <w:sz w:val="30"/>
          <w:szCs w:val="30"/>
        </w:rPr>
        <w:t xml:space="preserve"> Диск либо Яндекс </w:t>
      </w:r>
      <w:r w:rsidRPr="00CF0496">
        <w:rPr>
          <w:color w:val="000000"/>
          <w:sz w:val="30"/>
          <w:szCs w:val="30"/>
        </w:rPr>
        <w:t>Диск</w:t>
      </w:r>
      <w:r w:rsidR="00200A66">
        <w:rPr>
          <w:color w:val="000000"/>
          <w:sz w:val="30"/>
          <w:szCs w:val="30"/>
        </w:rPr>
        <w:t>.</w:t>
      </w:r>
      <w:r w:rsidRPr="00CF0496">
        <w:rPr>
          <w:color w:val="000000"/>
          <w:sz w:val="30"/>
          <w:szCs w:val="30"/>
        </w:rPr>
        <w:t xml:space="preserve"> </w:t>
      </w:r>
    </w:p>
    <w:p w:rsidR="00CF0496" w:rsidRPr="00CF0496" w:rsidRDefault="00CF0496" w:rsidP="00F479EC">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В целях проверки знаний в области преподаваемого учебного предмета, педагогики и психологии проводится тестирование (по отдельному графику). </w:t>
      </w:r>
    </w:p>
    <w:p w:rsidR="00CF0496" w:rsidRDefault="00CF0496" w:rsidP="00F913F9">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2.3. Итоги первого тура будут размещены на сайте управления по образованию</w:t>
      </w:r>
      <w:r w:rsidR="00E56DBE">
        <w:rPr>
          <w:rFonts w:ascii="Times New Roman" w:hAnsi="Times New Roman" w:cs="Times New Roman"/>
          <w:color w:val="000000"/>
          <w:sz w:val="30"/>
          <w:szCs w:val="30"/>
        </w:rPr>
        <w:t xml:space="preserve">, спорту и туризму Дзержинского райисполкома </w:t>
      </w:r>
      <w:proofErr w:type="gramStart"/>
      <w:r w:rsidR="00E56DBE">
        <w:rPr>
          <w:rFonts w:ascii="Times New Roman" w:hAnsi="Times New Roman" w:cs="Times New Roman"/>
          <w:color w:val="000000"/>
          <w:sz w:val="30"/>
          <w:szCs w:val="30"/>
        </w:rPr>
        <w:t xml:space="preserve">( </w:t>
      </w:r>
      <w:proofErr w:type="gramEnd"/>
      <w:r w:rsidR="00E56DBE">
        <w:rPr>
          <w:rFonts w:ascii="Times New Roman" w:hAnsi="Times New Roman" w:cs="Times New Roman"/>
          <w:color w:val="000000"/>
          <w:sz w:val="30"/>
          <w:szCs w:val="30"/>
        </w:rPr>
        <w:t>далее - управление по образованию)</w:t>
      </w:r>
      <w:r w:rsidRPr="00CF0496">
        <w:rPr>
          <w:rFonts w:ascii="Times New Roman" w:hAnsi="Times New Roman" w:cs="Times New Roman"/>
          <w:color w:val="000000"/>
          <w:sz w:val="30"/>
          <w:szCs w:val="30"/>
        </w:rPr>
        <w:t xml:space="preserve"> до </w:t>
      </w:r>
      <w:r w:rsidR="00F479EC">
        <w:rPr>
          <w:rFonts w:ascii="Times New Roman" w:hAnsi="Times New Roman" w:cs="Times New Roman"/>
          <w:color w:val="000000"/>
          <w:sz w:val="30"/>
          <w:szCs w:val="30"/>
        </w:rPr>
        <w:t>23</w:t>
      </w:r>
      <w:r w:rsidRPr="00CF0496">
        <w:rPr>
          <w:rFonts w:ascii="Times New Roman" w:hAnsi="Times New Roman" w:cs="Times New Roman"/>
          <w:color w:val="000000"/>
          <w:sz w:val="30"/>
          <w:szCs w:val="30"/>
        </w:rPr>
        <w:t xml:space="preserve"> декабря 20</w:t>
      </w:r>
      <w:r w:rsidR="00F479EC">
        <w:rPr>
          <w:rFonts w:ascii="Times New Roman" w:hAnsi="Times New Roman" w:cs="Times New Roman"/>
          <w:color w:val="000000"/>
          <w:sz w:val="30"/>
          <w:szCs w:val="30"/>
        </w:rPr>
        <w:t>22</w:t>
      </w:r>
      <w:r w:rsidRPr="00CF0496">
        <w:rPr>
          <w:rFonts w:ascii="Times New Roman" w:hAnsi="Times New Roman" w:cs="Times New Roman"/>
          <w:color w:val="000000"/>
          <w:sz w:val="30"/>
          <w:szCs w:val="30"/>
        </w:rPr>
        <w:t xml:space="preserve"> года. </w:t>
      </w:r>
    </w:p>
    <w:p w:rsidR="006C137E" w:rsidRPr="00C645A5" w:rsidRDefault="006C137E" w:rsidP="006C137E">
      <w:pPr>
        <w:pStyle w:val="1"/>
        <w:shd w:val="clear" w:color="auto" w:fill="auto"/>
        <w:tabs>
          <w:tab w:val="left" w:pos="9355"/>
        </w:tabs>
        <w:spacing w:line="240" w:lineRule="auto"/>
        <w:ind w:firstLine="709"/>
        <w:jc w:val="both"/>
        <w:rPr>
          <w:sz w:val="30"/>
          <w:szCs w:val="30"/>
        </w:rPr>
      </w:pPr>
      <w:r w:rsidRPr="006C137E">
        <w:rPr>
          <w:rFonts w:ascii="Times New Roman" w:hAnsi="Times New Roman" w:cs="Times New Roman"/>
          <w:sz w:val="30"/>
          <w:szCs w:val="30"/>
        </w:rPr>
        <w:t xml:space="preserve">Конкретное количество участников конкурса от каждой номинации, прошедших на </w:t>
      </w:r>
      <w:r>
        <w:rPr>
          <w:rFonts w:ascii="Times New Roman" w:hAnsi="Times New Roman" w:cs="Times New Roman"/>
          <w:sz w:val="30"/>
          <w:szCs w:val="30"/>
        </w:rPr>
        <w:t>второй</w:t>
      </w:r>
      <w:r w:rsidRPr="006C137E">
        <w:rPr>
          <w:rFonts w:ascii="Times New Roman" w:hAnsi="Times New Roman" w:cs="Times New Roman"/>
          <w:sz w:val="30"/>
          <w:szCs w:val="30"/>
        </w:rPr>
        <w:t xml:space="preserve"> тур, определяется оргкомитетом второго (районного) этапа в зависимости от количества педагогов, принимающих участие в конкурсе</w:t>
      </w:r>
      <w:r w:rsidRPr="00C645A5">
        <w:rPr>
          <w:sz w:val="30"/>
          <w:szCs w:val="30"/>
        </w:rPr>
        <w:t>.</w:t>
      </w:r>
    </w:p>
    <w:p w:rsidR="00CF0496" w:rsidRPr="00CF0496" w:rsidRDefault="00CF0496" w:rsidP="0088078B">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2.4. Второй тур состоит из конкурсных мероприятий: </w:t>
      </w:r>
    </w:p>
    <w:p w:rsidR="00CF0496" w:rsidRPr="00CF0496" w:rsidRDefault="00CF0496" w:rsidP="0088078B">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открытый урок (занятие) в классе (группе) учреждения образования, которое определено оргкомитетом для проведения конкурсного мероприятия по соответствующему учебному предмету (образовательной области) по отдельному графику. Тема открытого урока (занятия) должна соответствовать календарно-тематическому планированию. </w:t>
      </w:r>
    </w:p>
    <w:p w:rsidR="00F913F9" w:rsidRPr="00F913F9" w:rsidRDefault="00F913F9" w:rsidP="0088078B">
      <w:pPr>
        <w:pStyle w:val="a3"/>
        <w:shd w:val="clear" w:color="auto" w:fill="FFFFFF"/>
        <w:spacing w:before="0" w:beforeAutospacing="0" w:after="0" w:afterAutospacing="0"/>
        <w:ind w:firstLine="709"/>
        <w:jc w:val="both"/>
        <w:rPr>
          <w:rFonts w:ascii="Helvetica" w:hAnsi="Helvetica" w:cs="Helvetica"/>
          <w:sz w:val="23"/>
          <w:szCs w:val="23"/>
        </w:rPr>
      </w:pPr>
      <w:r>
        <w:rPr>
          <w:color w:val="000000"/>
          <w:sz w:val="30"/>
          <w:szCs w:val="30"/>
        </w:rPr>
        <w:t xml:space="preserve">Письменное представление </w:t>
      </w:r>
      <w:r w:rsidR="00CF0496" w:rsidRPr="00CF0496">
        <w:rPr>
          <w:color w:val="000000"/>
          <w:sz w:val="30"/>
          <w:szCs w:val="30"/>
        </w:rPr>
        <w:t xml:space="preserve"> </w:t>
      </w:r>
      <w:r w:rsidR="0088078B" w:rsidRPr="00F62410">
        <w:rPr>
          <w:sz w:val="30"/>
          <w:szCs w:val="30"/>
        </w:rPr>
        <w:t>системы собственной</w:t>
      </w:r>
      <w:r w:rsidR="0088078B">
        <w:rPr>
          <w:sz w:val="30"/>
          <w:szCs w:val="30"/>
        </w:rPr>
        <w:t xml:space="preserve"> </w:t>
      </w:r>
      <w:r w:rsidR="0088078B" w:rsidRPr="008F1025">
        <w:rPr>
          <w:sz w:val="30"/>
          <w:szCs w:val="30"/>
        </w:rPr>
        <w:t>педагогической деятельности</w:t>
      </w:r>
      <w:r w:rsidR="00CF0496" w:rsidRPr="00CF0496">
        <w:rPr>
          <w:color w:val="000000"/>
          <w:sz w:val="30"/>
          <w:szCs w:val="30"/>
        </w:rPr>
        <w:t xml:space="preserve"> в соответствии с требованиями. </w:t>
      </w:r>
    </w:p>
    <w:p w:rsidR="00CF0496" w:rsidRPr="00CF0496" w:rsidRDefault="00CF0496" w:rsidP="0088078B">
      <w:pPr>
        <w:autoSpaceDE w:val="0"/>
        <w:autoSpaceDN w:val="0"/>
        <w:adjustRightInd w:val="0"/>
        <w:spacing w:after="0" w:line="240" w:lineRule="auto"/>
        <w:ind w:firstLine="709"/>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2.5. Итоги второго тура будут размещены на сайте управления по образованию до 20 </w:t>
      </w:r>
      <w:r w:rsidR="0088078B">
        <w:rPr>
          <w:rFonts w:ascii="Times New Roman" w:hAnsi="Times New Roman" w:cs="Times New Roman"/>
          <w:color w:val="000000"/>
          <w:sz w:val="30"/>
          <w:szCs w:val="30"/>
        </w:rPr>
        <w:t xml:space="preserve">января </w:t>
      </w:r>
      <w:r w:rsidRPr="00CF0496">
        <w:rPr>
          <w:rFonts w:ascii="Times New Roman" w:hAnsi="Times New Roman" w:cs="Times New Roman"/>
          <w:color w:val="000000"/>
          <w:sz w:val="30"/>
          <w:szCs w:val="30"/>
        </w:rPr>
        <w:t xml:space="preserve"> 20</w:t>
      </w:r>
      <w:r w:rsidR="0088078B">
        <w:rPr>
          <w:rFonts w:ascii="Times New Roman" w:hAnsi="Times New Roman" w:cs="Times New Roman"/>
          <w:color w:val="000000"/>
          <w:sz w:val="30"/>
          <w:szCs w:val="30"/>
        </w:rPr>
        <w:t>23</w:t>
      </w:r>
      <w:r w:rsidRPr="00CF0496">
        <w:rPr>
          <w:rFonts w:ascii="Times New Roman" w:hAnsi="Times New Roman" w:cs="Times New Roman"/>
          <w:color w:val="000000"/>
          <w:sz w:val="30"/>
          <w:szCs w:val="30"/>
        </w:rPr>
        <w:t xml:space="preserve"> года. </w:t>
      </w:r>
    </w:p>
    <w:p w:rsidR="00CF0496" w:rsidRPr="00CF0496" w:rsidRDefault="00CF0496" w:rsidP="00956291">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2.6. В третьем туре проводятся следующие конкурсные мероприятия: </w:t>
      </w:r>
    </w:p>
    <w:p w:rsidR="00CF0496" w:rsidRPr="00956291" w:rsidRDefault="00E56DBE" w:rsidP="00D45434">
      <w:pPr>
        <w:autoSpaceDE w:val="0"/>
        <w:autoSpaceDN w:val="0"/>
        <w:adjustRightInd w:val="0"/>
        <w:spacing w:after="0" w:line="240" w:lineRule="auto"/>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w:t>
      </w:r>
      <w:r w:rsidR="00CF0496" w:rsidRPr="00CF0496">
        <w:rPr>
          <w:rFonts w:ascii="Times New Roman" w:hAnsi="Times New Roman" w:cs="Times New Roman"/>
          <w:color w:val="000000"/>
          <w:sz w:val="30"/>
          <w:szCs w:val="30"/>
        </w:rPr>
        <w:t>минута славы</w:t>
      </w:r>
      <w:r>
        <w:rPr>
          <w:rFonts w:ascii="Times New Roman" w:hAnsi="Times New Roman" w:cs="Times New Roman"/>
          <w:color w:val="000000"/>
          <w:sz w:val="30"/>
          <w:szCs w:val="30"/>
        </w:rPr>
        <w:t>»</w:t>
      </w:r>
      <w:r w:rsidR="00CF0496" w:rsidRPr="00CF0496">
        <w:rPr>
          <w:rFonts w:ascii="Times New Roman" w:hAnsi="Times New Roman" w:cs="Times New Roman"/>
          <w:color w:val="000000"/>
          <w:sz w:val="30"/>
          <w:szCs w:val="30"/>
        </w:rPr>
        <w:t xml:space="preserve"> участника конкурса на сцене</w:t>
      </w:r>
      <w:r w:rsidR="00956291">
        <w:rPr>
          <w:rFonts w:ascii="Times New Roman" w:hAnsi="Times New Roman" w:cs="Times New Roman"/>
          <w:color w:val="000000"/>
          <w:sz w:val="30"/>
          <w:szCs w:val="30"/>
        </w:rPr>
        <w:t>.</w:t>
      </w:r>
      <w:r w:rsidR="00CF0496" w:rsidRPr="00CF0496">
        <w:rPr>
          <w:rFonts w:ascii="Times New Roman" w:hAnsi="Times New Roman" w:cs="Times New Roman"/>
          <w:color w:val="000000"/>
          <w:sz w:val="30"/>
          <w:szCs w:val="30"/>
        </w:rPr>
        <w:t xml:space="preserve"> </w:t>
      </w:r>
      <w:r w:rsidR="00956291" w:rsidRPr="00956291">
        <w:rPr>
          <w:rFonts w:ascii="Times New Roman" w:hAnsi="Times New Roman" w:cs="Times New Roman"/>
          <w:color w:val="000000"/>
          <w:sz w:val="30"/>
          <w:szCs w:val="30"/>
        </w:rPr>
        <w:t>Тема</w:t>
      </w:r>
      <w:r w:rsidR="0088078B" w:rsidRPr="00956291">
        <w:rPr>
          <w:rFonts w:ascii="Times New Roman" w:hAnsi="Times New Roman" w:cs="Times New Roman"/>
          <w:color w:val="000000"/>
          <w:sz w:val="30"/>
          <w:szCs w:val="30"/>
        </w:rPr>
        <w:t xml:space="preserve">: </w:t>
      </w:r>
      <w:r w:rsidR="0088078B" w:rsidRPr="00956291">
        <w:rPr>
          <w:rFonts w:ascii="Times New Roman" w:hAnsi="Times New Roman" w:cs="Times New Roman"/>
          <w:sz w:val="30"/>
          <w:szCs w:val="30"/>
        </w:rPr>
        <w:t>«Учител</w:t>
      </w:r>
      <w:proofErr w:type="gramStart"/>
      <w:r w:rsidR="0088078B" w:rsidRPr="00956291">
        <w:rPr>
          <w:rFonts w:ascii="Times New Roman" w:hAnsi="Times New Roman" w:cs="Times New Roman"/>
          <w:sz w:val="30"/>
          <w:szCs w:val="30"/>
        </w:rPr>
        <w:t>ь(</w:t>
      </w:r>
      <w:proofErr w:type="gramEnd"/>
      <w:r w:rsidR="0088078B" w:rsidRPr="00956291">
        <w:rPr>
          <w:rFonts w:ascii="Times New Roman" w:hAnsi="Times New Roman" w:cs="Times New Roman"/>
          <w:sz w:val="30"/>
          <w:szCs w:val="30"/>
        </w:rPr>
        <w:t>воспитатель)</w:t>
      </w:r>
      <w:r w:rsidR="006B2FEF">
        <w:rPr>
          <w:rFonts w:ascii="Times New Roman" w:hAnsi="Times New Roman" w:cs="Times New Roman"/>
          <w:sz w:val="30"/>
          <w:szCs w:val="30"/>
        </w:rPr>
        <w:t xml:space="preserve"> – профессия дальнего действия, г</w:t>
      </w:r>
      <w:r w:rsidR="0088078B" w:rsidRPr="00956291">
        <w:rPr>
          <w:rFonts w:ascii="Times New Roman" w:hAnsi="Times New Roman" w:cs="Times New Roman"/>
          <w:sz w:val="30"/>
          <w:szCs w:val="30"/>
        </w:rPr>
        <w:t xml:space="preserve">лавная на </w:t>
      </w:r>
      <w:r w:rsidR="0088078B" w:rsidRPr="00956291">
        <w:rPr>
          <w:rFonts w:ascii="Times New Roman" w:hAnsi="Times New Roman" w:cs="Times New Roman"/>
          <w:sz w:val="30"/>
          <w:szCs w:val="30"/>
        </w:rPr>
        <w:lastRenderedPageBreak/>
        <w:t>земле»</w:t>
      </w:r>
      <w:r w:rsidR="0088078B" w:rsidRPr="00956291">
        <w:rPr>
          <w:rFonts w:ascii="Times New Roman" w:hAnsi="Times New Roman" w:cs="Times New Roman"/>
          <w:color w:val="333333"/>
          <w:sz w:val="30"/>
          <w:szCs w:val="30"/>
        </w:rPr>
        <w:t xml:space="preserve"> или «</w:t>
      </w:r>
      <w:r w:rsidR="0088078B" w:rsidRPr="00956291">
        <w:rPr>
          <w:rFonts w:ascii="Times New Roman" w:hAnsi="Times New Roman" w:cs="Times New Roman"/>
          <w:sz w:val="30"/>
          <w:szCs w:val="30"/>
        </w:rPr>
        <w:t xml:space="preserve">Учитель – состояние души, призвание, талант и вдохновенье…» </w:t>
      </w:r>
      <w:r w:rsidR="00CF0496" w:rsidRPr="00956291">
        <w:rPr>
          <w:rFonts w:ascii="Times New Roman" w:hAnsi="Times New Roman" w:cs="Times New Roman"/>
          <w:color w:val="000000"/>
          <w:sz w:val="30"/>
          <w:szCs w:val="30"/>
        </w:rPr>
        <w:t xml:space="preserve">(до 3 минут); </w:t>
      </w:r>
    </w:p>
    <w:p w:rsidR="006C137E" w:rsidRDefault="00CF0496" w:rsidP="00D45434">
      <w:pPr>
        <w:autoSpaceDE w:val="0"/>
        <w:autoSpaceDN w:val="0"/>
        <w:adjustRightInd w:val="0"/>
        <w:spacing w:after="0" w:line="240" w:lineRule="auto"/>
        <w:ind w:firstLine="709"/>
        <w:jc w:val="both"/>
        <w:rPr>
          <w:rFonts w:ascii="Times New Roman" w:hAnsi="Times New Roman" w:cs="Times New Roman"/>
          <w:color w:val="000000"/>
          <w:sz w:val="30"/>
          <w:szCs w:val="30"/>
        </w:rPr>
      </w:pPr>
      <w:r w:rsidRPr="00956291">
        <w:rPr>
          <w:rFonts w:ascii="Times New Roman" w:hAnsi="Times New Roman" w:cs="Times New Roman"/>
          <w:color w:val="000000"/>
          <w:sz w:val="30"/>
          <w:szCs w:val="30"/>
        </w:rPr>
        <w:t>публичное представление опыта собственной педагогической деятельности</w:t>
      </w:r>
      <w:r w:rsidR="00956291">
        <w:rPr>
          <w:rFonts w:ascii="Times New Roman" w:hAnsi="Times New Roman" w:cs="Times New Roman"/>
          <w:color w:val="000000"/>
          <w:sz w:val="30"/>
          <w:szCs w:val="30"/>
        </w:rPr>
        <w:t xml:space="preserve"> на тему «Воспитать </w:t>
      </w:r>
      <w:r w:rsidR="005A3D08">
        <w:rPr>
          <w:rFonts w:ascii="Times New Roman" w:hAnsi="Times New Roman" w:cs="Times New Roman"/>
          <w:color w:val="000000"/>
          <w:sz w:val="30"/>
          <w:szCs w:val="30"/>
        </w:rPr>
        <w:t>человека</w:t>
      </w:r>
      <w:r w:rsidR="00956291">
        <w:rPr>
          <w:rFonts w:ascii="Times New Roman" w:hAnsi="Times New Roman" w:cs="Times New Roman"/>
          <w:color w:val="000000"/>
          <w:sz w:val="30"/>
          <w:szCs w:val="30"/>
        </w:rPr>
        <w:t>»</w:t>
      </w:r>
      <w:r w:rsidRPr="00956291">
        <w:rPr>
          <w:rFonts w:ascii="Times New Roman" w:hAnsi="Times New Roman" w:cs="Times New Roman"/>
          <w:color w:val="000000"/>
          <w:sz w:val="30"/>
          <w:szCs w:val="30"/>
        </w:rPr>
        <w:t xml:space="preserve"> (до 8 минут).</w:t>
      </w:r>
    </w:p>
    <w:p w:rsidR="00CF0496" w:rsidRPr="006C137E" w:rsidRDefault="006C137E" w:rsidP="00D45434">
      <w:pPr>
        <w:spacing w:after="0" w:line="240" w:lineRule="auto"/>
        <w:ind w:firstLine="709"/>
        <w:jc w:val="both"/>
        <w:rPr>
          <w:rFonts w:ascii="Times New Roman" w:hAnsi="Times New Roman" w:cs="Times New Roman"/>
          <w:color w:val="000000"/>
          <w:sz w:val="30"/>
          <w:szCs w:val="30"/>
        </w:rPr>
      </w:pPr>
      <w:r>
        <w:rPr>
          <w:rFonts w:ascii="Times New Roman" w:hAnsi="Times New Roman" w:cs="Times New Roman"/>
          <w:sz w:val="30"/>
          <w:szCs w:val="30"/>
        </w:rPr>
        <w:t>Мини-уро</w:t>
      </w:r>
      <w:proofErr w:type="gramStart"/>
      <w:r>
        <w:rPr>
          <w:rFonts w:ascii="Times New Roman" w:hAnsi="Times New Roman" w:cs="Times New Roman"/>
          <w:sz w:val="30"/>
          <w:szCs w:val="30"/>
        </w:rPr>
        <w:t>к</w:t>
      </w:r>
      <w:r w:rsidR="00D45434">
        <w:rPr>
          <w:rFonts w:ascii="Times New Roman" w:hAnsi="Times New Roman" w:cs="Times New Roman"/>
          <w:sz w:val="30"/>
          <w:szCs w:val="30"/>
        </w:rPr>
        <w:t>(</w:t>
      </w:r>
      <w:proofErr w:type="gramEnd"/>
      <w:r w:rsidR="00D45434">
        <w:rPr>
          <w:rFonts w:ascii="Times New Roman" w:hAnsi="Times New Roman" w:cs="Times New Roman"/>
          <w:sz w:val="30"/>
          <w:szCs w:val="30"/>
        </w:rPr>
        <w:t>занятие)</w:t>
      </w:r>
      <w:r>
        <w:rPr>
          <w:rFonts w:ascii="Times New Roman" w:hAnsi="Times New Roman" w:cs="Times New Roman"/>
          <w:sz w:val="30"/>
          <w:szCs w:val="30"/>
        </w:rPr>
        <w:t xml:space="preserve"> или </w:t>
      </w:r>
      <w:r w:rsidRPr="006C137E">
        <w:rPr>
          <w:rFonts w:ascii="Times New Roman" w:hAnsi="Times New Roman" w:cs="Times New Roman"/>
          <w:sz w:val="30"/>
          <w:szCs w:val="30"/>
        </w:rPr>
        <w:t>классный час</w:t>
      </w:r>
      <w:r w:rsidR="00D45434">
        <w:rPr>
          <w:rFonts w:ascii="Times New Roman" w:hAnsi="Times New Roman" w:cs="Times New Roman"/>
          <w:sz w:val="30"/>
          <w:szCs w:val="30"/>
        </w:rPr>
        <w:t xml:space="preserve"> (воспитательное мероприятие)</w:t>
      </w:r>
      <w:r w:rsidRPr="006C137E">
        <w:rPr>
          <w:rFonts w:ascii="Times New Roman" w:hAnsi="Times New Roman" w:cs="Times New Roman"/>
          <w:sz w:val="30"/>
          <w:szCs w:val="30"/>
        </w:rPr>
        <w:t xml:space="preserve"> на сцене</w:t>
      </w:r>
      <w:r w:rsidR="00CF0496" w:rsidRPr="006C137E">
        <w:rPr>
          <w:rFonts w:ascii="Times New Roman" w:hAnsi="Times New Roman" w:cs="Times New Roman"/>
          <w:color w:val="000000"/>
          <w:sz w:val="30"/>
          <w:szCs w:val="30"/>
        </w:rPr>
        <w:t xml:space="preserve"> </w:t>
      </w:r>
      <w:r w:rsidRPr="006C137E">
        <w:rPr>
          <w:rFonts w:ascii="Times New Roman" w:hAnsi="Times New Roman" w:cs="Times New Roman"/>
          <w:sz w:val="30"/>
          <w:szCs w:val="30"/>
        </w:rPr>
        <w:t>(до  15 минут)</w:t>
      </w:r>
      <w:r>
        <w:rPr>
          <w:rFonts w:ascii="Times New Roman" w:hAnsi="Times New Roman" w:cs="Times New Roman"/>
          <w:sz w:val="30"/>
          <w:szCs w:val="30"/>
        </w:rPr>
        <w:t>по выбору конкурсанта</w:t>
      </w:r>
      <w:r w:rsidRPr="006C137E">
        <w:rPr>
          <w:rFonts w:ascii="Times New Roman" w:hAnsi="Times New Roman" w:cs="Times New Roman"/>
          <w:sz w:val="30"/>
          <w:szCs w:val="30"/>
        </w:rPr>
        <w:t xml:space="preserve">. Тему </w:t>
      </w:r>
      <w:r>
        <w:rPr>
          <w:rFonts w:ascii="Times New Roman" w:hAnsi="Times New Roman" w:cs="Times New Roman"/>
          <w:sz w:val="30"/>
          <w:szCs w:val="30"/>
        </w:rPr>
        <w:t xml:space="preserve">мини-урока или </w:t>
      </w:r>
      <w:r w:rsidRPr="006C137E">
        <w:rPr>
          <w:rFonts w:ascii="Times New Roman" w:hAnsi="Times New Roman" w:cs="Times New Roman"/>
          <w:sz w:val="30"/>
          <w:szCs w:val="30"/>
        </w:rPr>
        <w:t xml:space="preserve"> классного часа определяет оргкомитет 26 января.</w:t>
      </w:r>
    </w:p>
    <w:p w:rsidR="00CF0496" w:rsidRPr="00CF0496" w:rsidRDefault="00CF0496" w:rsidP="006C137E">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2.7. Критериями оценки конкурсных мероприятий являются: </w:t>
      </w:r>
    </w:p>
    <w:p w:rsidR="00CF0496" w:rsidRPr="00CF0496" w:rsidRDefault="00CF0496" w:rsidP="00956291">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соответствие опыта собственной педагогической деятельности современным тенденциям развития образования; </w:t>
      </w:r>
    </w:p>
    <w:p w:rsidR="00CF0496" w:rsidRPr="00CF0496" w:rsidRDefault="00CF0496" w:rsidP="00956291">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умение популяризировать опыт собственной педагогической деятельности; </w:t>
      </w:r>
    </w:p>
    <w:p w:rsidR="00CF0496" w:rsidRPr="00CF0496" w:rsidRDefault="00CF0496" w:rsidP="00956291">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соответствие содержания конкурсного мероприятия заявленной теме; </w:t>
      </w:r>
    </w:p>
    <w:p w:rsidR="00CF0496" w:rsidRPr="00CF0496" w:rsidRDefault="00CF0496" w:rsidP="00956291">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глубина знаний в области преподаваемого учебного предмета (образовательной области); </w:t>
      </w:r>
    </w:p>
    <w:p w:rsidR="00CF0496" w:rsidRPr="00CF0496" w:rsidRDefault="00CF0496" w:rsidP="00956291">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владение современной методикой преподавания учебного предмета; </w:t>
      </w:r>
    </w:p>
    <w:p w:rsidR="00CF0496" w:rsidRPr="00CF0496" w:rsidRDefault="00CF0496" w:rsidP="00956291">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владение современными средствами обучения и воспитания; </w:t>
      </w:r>
    </w:p>
    <w:p w:rsidR="00956291" w:rsidRDefault="00CF0496" w:rsidP="00956291">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владение знаниями в области педагогики, психологии; </w:t>
      </w:r>
    </w:p>
    <w:p w:rsidR="00D45434" w:rsidRDefault="00CF0496" w:rsidP="00956291">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создание и поддержание высокого уровня познавательного интереса и самостоятельной акти</w:t>
      </w:r>
      <w:r w:rsidR="00344BA6">
        <w:rPr>
          <w:rFonts w:ascii="Times New Roman" w:hAnsi="Times New Roman" w:cs="Times New Roman"/>
          <w:color w:val="000000"/>
          <w:sz w:val="30"/>
          <w:szCs w:val="30"/>
        </w:rPr>
        <w:t>вности учащихся (воспитанников);</w:t>
      </w:r>
    </w:p>
    <w:p w:rsidR="00D45434" w:rsidRPr="00D45434" w:rsidRDefault="00D45434" w:rsidP="00D45434">
      <w:pPr>
        <w:spacing w:after="0" w:line="240" w:lineRule="auto"/>
        <w:ind w:firstLine="709"/>
        <w:jc w:val="both"/>
        <w:rPr>
          <w:rFonts w:ascii="Times New Roman" w:hAnsi="Times New Roman" w:cs="Times New Roman"/>
          <w:i/>
          <w:iCs/>
          <w:sz w:val="30"/>
          <w:szCs w:val="30"/>
        </w:rPr>
      </w:pPr>
      <w:r w:rsidRPr="00344BA6">
        <w:rPr>
          <w:rFonts w:ascii="Times New Roman" w:hAnsi="Times New Roman" w:cs="Times New Roman"/>
          <w:iCs/>
          <w:sz w:val="30"/>
          <w:szCs w:val="30"/>
        </w:rPr>
        <w:t xml:space="preserve">предметно-методические </w:t>
      </w:r>
      <w:r w:rsidR="00344BA6">
        <w:rPr>
          <w:rFonts w:ascii="Times New Roman" w:hAnsi="Times New Roman" w:cs="Times New Roman"/>
          <w:iCs/>
          <w:sz w:val="30"/>
          <w:szCs w:val="30"/>
        </w:rPr>
        <w:t>компетенции;</w:t>
      </w:r>
      <w:r w:rsidRPr="00D45434">
        <w:rPr>
          <w:rFonts w:ascii="Times New Roman" w:hAnsi="Times New Roman" w:cs="Times New Roman"/>
          <w:i/>
          <w:iCs/>
          <w:sz w:val="30"/>
          <w:szCs w:val="30"/>
        </w:rPr>
        <w:t xml:space="preserve"> </w:t>
      </w:r>
    </w:p>
    <w:p w:rsidR="00D45434" w:rsidRPr="00344BA6" w:rsidRDefault="00344BA6" w:rsidP="00D45434">
      <w:pPr>
        <w:spacing w:after="0" w:line="240" w:lineRule="auto"/>
        <w:ind w:firstLine="709"/>
        <w:jc w:val="both"/>
        <w:rPr>
          <w:rFonts w:ascii="Times New Roman" w:hAnsi="Times New Roman" w:cs="Times New Roman"/>
          <w:iCs/>
          <w:sz w:val="30"/>
          <w:szCs w:val="30"/>
        </w:rPr>
      </w:pPr>
      <w:r w:rsidRPr="00344BA6">
        <w:rPr>
          <w:rFonts w:ascii="Times New Roman" w:hAnsi="Times New Roman" w:cs="Times New Roman"/>
          <w:iCs/>
          <w:sz w:val="30"/>
          <w:szCs w:val="30"/>
        </w:rPr>
        <w:t>участие</w:t>
      </w:r>
      <w:r w:rsidR="00D45434" w:rsidRPr="00344BA6">
        <w:rPr>
          <w:rFonts w:ascii="Times New Roman" w:hAnsi="Times New Roman" w:cs="Times New Roman"/>
          <w:iCs/>
          <w:sz w:val="30"/>
          <w:szCs w:val="30"/>
        </w:rPr>
        <w:t xml:space="preserve"> в методической работе на уровне учреждения образования, района. </w:t>
      </w:r>
    </w:p>
    <w:p w:rsidR="00CF0496" w:rsidRPr="00CF0496" w:rsidRDefault="00CF0496" w:rsidP="00956291">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 2.8. Решением жюри по наибольшей сумме баллов, набранных в первом, втором и третьем турах, в каждой номинаци</w:t>
      </w:r>
      <w:r w:rsidR="00344BA6">
        <w:rPr>
          <w:rFonts w:ascii="Times New Roman" w:hAnsi="Times New Roman" w:cs="Times New Roman"/>
          <w:color w:val="000000"/>
          <w:sz w:val="30"/>
          <w:szCs w:val="30"/>
        </w:rPr>
        <w:t>и определяются один победитель</w:t>
      </w:r>
      <w:r w:rsidR="005A3D08">
        <w:rPr>
          <w:rFonts w:ascii="Times New Roman" w:hAnsi="Times New Roman" w:cs="Times New Roman"/>
          <w:color w:val="000000"/>
          <w:sz w:val="30"/>
          <w:szCs w:val="30"/>
        </w:rPr>
        <w:t xml:space="preserve"> </w:t>
      </w:r>
      <w:r w:rsidRPr="00CF0496">
        <w:rPr>
          <w:rFonts w:ascii="Times New Roman" w:hAnsi="Times New Roman" w:cs="Times New Roman"/>
          <w:color w:val="000000"/>
          <w:sz w:val="30"/>
          <w:szCs w:val="30"/>
        </w:rPr>
        <w:t xml:space="preserve">и два лауреата. </w:t>
      </w:r>
    </w:p>
    <w:p w:rsidR="00CF0496" w:rsidRPr="00CF0496" w:rsidRDefault="00CF0496" w:rsidP="00956291">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2.9. Победителю конкурса в каждой номинации вручается диплом победителя в </w:t>
      </w:r>
      <w:proofErr w:type="gramStart"/>
      <w:r w:rsidRPr="00CF0496">
        <w:rPr>
          <w:rFonts w:ascii="Times New Roman" w:hAnsi="Times New Roman" w:cs="Times New Roman"/>
          <w:color w:val="000000"/>
          <w:sz w:val="30"/>
          <w:szCs w:val="30"/>
        </w:rPr>
        <w:t>номинации</w:t>
      </w:r>
      <w:proofErr w:type="gramEnd"/>
      <w:r w:rsidR="00344BA6" w:rsidRPr="00344BA6">
        <w:rPr>
          <w:rFonts w:ascii="Times New Roman" w:hAnsi="Times New Roman" w:cs="Times New Roman"/>
          <w:color w:val="000000"/>
          <w:sz w:val="30"/>
          <w:szCs w:val="30"/>
        </w:rPr>
        <w:t xml:space="preserve"> </w:t>
      </w:r>
      <w:r w:rsidR="00344BA6">
        <w:rPr>
          <w:rFonts w:ascii="Times New Roman" w:hAnsi="Times New Roman" w:cs="Times New Roman"/>
          <w:color w:val="000000"/>
          <w:sz w:val="30"/>
          <w:szCs w:val="30"/>
        </w:rPr>
        <w:t xml:space="preserve"> а </w:t>
      </w:r>
      <w:r w:rsidR="00344BA6" w:rsidRPr="00CF0496">
        <w:rPr>
          <w:rFonts w:ascii="Times New Roman" w:hAnsi="Times New Roman" w:cs="Times New Roman"/>
          <w:color w:val="000000"/>
          <w:sz w:val="30"/>
          <w:szCs w:val="30"/>
        </w:rPr>
        <w:t>также памятны</w:t>
      </w:r>
      <w:r w:rsidR="00344BA6">
        <w:rPr>
          <w:rFonts w:ascii="Times New Roman" w:hAnsi="Times New Roman" w:cs="Times New Roman"/>
          <w:color w:val="000000"/>
          <w:sz w:val="30"/>
          <w:szCs w:val="30"/>
        </w:rPr>
        <w:t>е</w:t>
      </w:r>
      <w:r w:rsidR="00344BA6" w:rsidRPr="00CF0496">
        <w:rPr>
          <w:rFonts w:ascii="Times New Roman" w:hAnsi="Times New Roman" w:cs="Times New Roman"/>
          <w:color w:val="000000"/>
          <w:sz w:val="30"/>
          <w:szCs w:val="30"/>
        </w:rPr>
        <w:t xml:space="preserve"> приз</w:t>
      </w:r>
      <w:r w:rsidR="00344BA6">
        <w:rPr>
          <w:rFonts w:ascii="Times New Roman" w:hAnsi="Times New Roman" w:cs="Times New Roman"/>
          <w:color w:val="000000"/>
          <w:sz w:val="30"/>
          <w:szCs w:val="30"/>
        </w:rPr>
        <w:t>ы</w:t>
      </w:r>
      <w:r w:rsidR="00344BA6" w:rsidRPr="00CF0496">
        <w:rPr>
          <w:rFonts w:ascii="Times New Roman" w:hAnsi="Times New Roman" w:cs="Times New Roman"/>
          <w:color w:val="000000"/>
          <w:sz w:val="30"/>
          <w:szCs w:val="30"/>
        </w:rPr>
        <w:t xml:space="preserve"> от профсоюзной организации</w:t>
      </w:r>
      <w:r w:rsidRPr="00CF0496">
        <w:rPr>
          <w:rFonts w:ascii="Times New Roman" w:hAnsi="Times New Roman" w:cs="Times New Roman"/>
          <w:color w:val="000000"/>
          <w:sz w:val="30"/>
          <w:szCs w:val="30"/>
        </w:rPr>
        <w:t>, лауреатам конкурса в каждой номинации</w:t>
      </w:r>
      <w:r w:rsidR="00344BA6">
        <w:rPr>
          <w:rFonts w:ascii="Times New Roman" w:hAnsi="Times New Roman" w:cs="Times New Roman"/>
          <w:color w:val="000000"/>
          <w:sz w:val="30"/>
          <w:szCs w:val="30"/>
        </w:rPr>
        <w:t xml:space="preserve"> –</w:t>
      </w:r>
      <w:r w:rsidR="00E56DBE">
        <w:rPr>
          <w:rFonts w:ascii="Times New Roman" w:hAnsi="Times New Roman" w:cs="Times New Roman"/>
          <w:color w:val="000000"/>
          <w:sz w:val="30"/>
          <w:szCs w:val="30"/>
        </w:rPr>
        <w:t xml:space="preserve"> </w:t>
      </w:r>
      <w:r w:rsidR="00344BA6">
        <w:rPr>
          <w:rFonts w:ascii="Times New Roman" w:hAnsi="Times New Roman" w:cs="Times New Roman"/>
          <w:color w:val="000000"/>
          <w:sz w:val="30"/>
          <w:szCs w:val="30"/>
        </w:rPr>
        <w:t>диплом лауреата в номинации</w:t>
      </w:r>
      <w:r w:rsidRPr="00CF0496">
        <w:rPr>
          <w:rFonts w:ascii="Times New Roman" w:hAnsi="Times New Roman" w:cs="Times New Roman"/>
          <w:color w:val="000000"/>
          <w:sz w:val="30"/>
          <w:szCs w:val="30"/>
        </w:rPr>
        <w:t xml:space="preserve">. Остальным участникам вручается свидетельство участника конкурса. </w:t>
      </w:r>
    </w:p>
    <w:p w:rsidR="00CF0496" w:rsidRPr="00CF0496" w:rsidRDefault="00CF0496" w:rsidP="00956291">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2.10. Подведение итогов, награждение победителей и лауреатов проводятся на торжественной церемонии закрытия конкурса. </w:t>
      </w:r>
    </w:p>
    <w:p w:rsidR="00CF0496" w:rsidRDefault="00CF0496" w:rsidP="00956291">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2.11. Победители конкурса в каждой номинации являются участниками конкурсе профессионального мастерства педагогических работников «Учитель года Минской области – 202</w:t>
      </w:r>
      <w:r w:rsidR="00956291">
        <w:rPr>
          <w:rFonts w:ascii="Times New Roman" w:hAnsi="Times New Roman" w:cs="Times New Roman"/>
          <w:color w:val="000000"/>
          <w:sz w:val="30"/>
          <w:szCs w:val="30"/>
        </w:rPr>
        <w:t>3</w:t>
      </w:r>
      <w:r w:rsidRPr="00CF0496">
        <w:rPr>
          <w:rFonts w:ascii="Times New Roman" w:hAnsi="Times New Roman" w:cs="Times New Roman"/>
          <w:color w:val="000000"/>
          <w:sz w:val="30"/>
          <w:szCs w:val="30"/>
        </w:rPr>
        <w:t xml:space="preserve">». </w:t>
      </w:r>
    </w:p>
    <w:p w:rsidR="005A3D08" w:rsidRPr="00CF0496" w:rsidRDefault="005A3D08" w:rsidP="00956291">
      <w:pPr>
        <w:autoSpaceDE w:val="0"/>
        <w:autoSpaceDN w:val="0"/>
        <w:adjustRightInd w:val="0"/>
        <w:spacing w:after="0" w:line="240" w:lineRule="auto"/>
        <w:ind w:firstLine="709"/>
        <w:jc w:val="both"/>
        <w:rPr>
          <w:rFonts w:ascii="Times New Roman" w:hAnsi="Times New Roman" w:cs="Times New Roman"/>
          <w:color w:val="000000"/>
          <w:sz w:val="30"/>
          <w:szCs w:val="30"/>
        </w:rPr>
      </w:pPr>
    </w:p>
    <w:p w:rsidR="00CF0496" w:rsidRDefault="00CF0496" w:rsidP="00956291">
      <w:pPr>
        <w:autoSpaceDE w:val="0"/>
        <w:autoSpaceDN w:val="0"/>
        <w:adjustRightInd w:val="0"/>
        <w:spacing w:after="0" w:line="240" w:lineRule="auto"/>
        <w:jc w:val="center"/>
        <w:rPr>
          <w:rFonts w:ascii="Times New Roman" w:hAnsi="Times New Roman" w:cs="Times New Roman"/>
          <w:color w:val="000000"/>
          <w:sz w:val="30"/>
          <w:szCs w:val="30"/>
        </w:rPr>
      </w:pPr>
      <w:r w:rsidRPr="00CF0496">
        <w:rPr>
          <w:rFonts w:ascii="Times New Roman" w:hAnsi="Times New Roman" w:cs="Times New Roman"/>
          <w:color w:val="000000"/>
          <w:sz w:val="30"/>
          <w:szCs w:val="30"/>
        </w:rPr>
        <w:t>3. Требования к участникам конкурса и предоставляемым материалам</w:t>
      </w:r>
    </w:p>
    <w:p w:rsidR="005A3D08" w:rsidRPr="00CF0496" w:rsidRDefault="005A3D08" w:rsidP="00956291">
      <w:pPr>
        <w:autoSpaceDE w:val="0"/>
        <w:autoSpaceDN w:val="0"/>
        <w:adjustRightInd w:val="0"/>
        <w:spacing w:after="0" w:line="240" w:lineRule="auto"/>
        <w:jc w:val="center"/>
        <w:rPr>
          <w:rFonts w:ascii="Times New Roman" w:hAnsi="Times New Roman" w:cs="Times New Roman"/>
          <w:color w:val="000000"/>
          <w:sz w:val="30"/>
          <w:szCs w:val="30"/>
        </w:rPr>
      </w:pPr>
    </w:p>
    <w:p w:rsidR="00956291" w:rsidRDefault="00CF0496" w:rsidP="00956291">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lastRenderedPageBreak/>
        <w:t>3.1. Участниками конкурса являются педагогические работники, реализующие образовательные программы дошкольного, общего среднего, специального образования, образовательную программу общего среднего образования с изучением отдельных учебных предметов на повышенном уровне (далее – педагогические работники) учреждений образования</w:t>
      </w:r>
      <w:r w:rsidR="00956291">
        <w:rPr>
          <w:rFonts w:ascii="Times New Roman" w:hAnsi="Times New Roman" w:cs="Times New Roman"/>
          <w:color w:val="000000"/>
          <w:sz w:val="30"/>
          <w:szCs w:val="30"/>
        </w:rPr>
        <w:t>.</w:t>
      </w:r>
      <w:r w:rsidRPr="00CF0496">
        <w:rPr>
          <w:rFonts w:ascii="Times New Roman" w:hAnsi="Times New Roman" w:cs="Times New Roman"/>
          <w:color w:val="000000"/>
          <w:sz w:val="30"/>
          <w:szCs w:val="30"/>
        </w:rPr>
        <w:t xml:space="preserve"> </w:t>
      </w:r>
    </w:p>
    <w:p w:rsidR="00CF0496" w:rsidRPr="00CF0496" w:rsidRDefault="00CF0496" w:rsidP="00956291">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3.2. К участию в конкурсе допускаются педагогические работники независимо от квалификационной категории, стажа работы и участия в конкурсах, проводимых ранее. Педагогические работники принимают участие в конкурсе на добровольной основе. </w:t>
      </w:r>
    </w:p>
    <w:p w:rsidR="00CF0496" w:rsidRPr="00CF0496" w:rsidRDefault="00CF0496" w:rsidP="00956291">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3.3. Участники конкурса имеют право </w:t>
      </w:r>
      <w:proofErr w:type="gramStart"/>
      <w:r w:rsidRPr="00CF0496">
        <w:rPr>
          <w:rFonts w:ascii="Times New Roman" w:hAnsi="Times New Roman" w:cs="Times New Roman"/>
          <w:color w:val="000000"/>
          <w:sz w:val="30"/>
          <w:szCs w:val="30"/>
        </w:rPr>
        <w:t>на</w:t>
      </w:r>
      <w:proofErr w:type="gramEnd"/>
      <w:r w:rsidRPr="00CF0496">
        <w:rPr>
          <w:rFonts w:ascii="Times New Roman" w:hAnsi="Times New Roman" w:cs="Times New Roman"/>
          <w:color w:val="000000"/>
          <w:sz w:val="30"/>
          <w:szCs w:val="30"/>
        </w:rPr>
        <w:t xml:space="preserve">: </w:t>
      </w:r>
    </w:p>
    <w:p w:rsidR="00CF0496" w:rsidRPr="00CF0496" w:rsidRDefault="00CF0496" w:rsidP="00956291">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своевременную и полную информацию о конкурсных мероприятиях и критериях их оценки; </w:t>
      </w:r>
    </w:p>
    <w:p w:rsidR="00CF0496" w:rsidRPr="00CF0496" w:rsidRDefault="00CF0496" w:rsidP="00956291">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техническое обеспечение участия в конкурсе; </w:t>
      </w:r>
    </w:p>
    <w:p w:rsidR="00CF0496" w:rsidRPr="00CF0496" w:rsidRDefault="00CF0496" w:rsidP="00956291">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методическую помощь;</w:t>
      </w:r>
    </w:p>
    <w:p w:rsidR="00CF0496" w:rsidRPr="00CF0496" w:rsidRDefault="00CF0496" w:rsidP="00956291">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объективную оценку профессиональной компетентности; </w:t>
      </w:r>
    </w:p>
    <w:p w:rsidR="00CF0496" w:rsidRPr="00CF0496" w:rsidRDefault="00CF0496" w:rsidP="00956291">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обращение в жюри конкурса по вопросам оценивания конкурсных мероприятий; </w:t>
      </w:r>
    </w:p>
    <w:p w:rsidR="00CF0496" w:rsidRPr="00CF0496" w:rsidRDefault="00CF0496" w:rsidP="00956291">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внесение предложений по повышению эффективности работы жюри и оргкомитета по завершении конкурса. </w:t>
      </w:r>
    </w:p>
    <w:p w:rsidR="00956291" w:rsidRDefault="00CF0496" w:rsidP="00956291">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3.4. Участники конкурса обязаны: </w:t>
      </w:r>
    </w:p>
    <w:p w:rsidR="00CF0496" w:rsidRPr="00CF0496" w:rsidRDefault="00CF0496" w:rsidP="00956291">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выполнять требования Положения об организации и проведении республиканского конкурса профессионального мастерства педагогических работников «Учитель года Республики Беларусь», утвержденного постановлением Совета Министров Республики Беларусь от 02.04.2018 № 243, требования настоящего порядка; </w:t>
      </w:r>
    </w:p>
    <w:p w:rsidR="00CF0496" w:rsidRPr="00CF0496" w:rsidRDefault="00CF0496" w:rsidP="00956291">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соблюдать правовые, нравственные и этические нормы; </w:t>
      </w:r>
    </w:p>
    <w:p w:rsidR="00CF0496" w:rsidRPr="00CF0496" w:rsidRDefault="00CF0496" w:rsidP="00956291">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уважать честь и достоинство других участников конкурса; </w:t>
      </w:r>
    </w:p>
    <w:p w:rsidR="00CF0496" w:rsidRPr="00CF0496" w:rsidRDefault="00CF0496" w:rsidP="00956291">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соблюдать регламент, установленный жюри конкурса; </w:t>
      </w:r>
    </w:p>
    <w:p w:rsidR="00CF0496" w:rsidRPr="00CF0496" w:rsidRDefault="00CF0496" w:rsidP="00956291">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популяризировать свой опыт работы. </w:t>
      </w:r>
    </w:p>
    <w:p w:rsidR="00CF0496" w:rsidRPr="00CF0496" w:rsidRDefault="00CF0496" w:rsidP="00740B87">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3.5. Видео</w:t>
      </w:r>
      <w:r w:rsidR="005A3D08">
        <w:rPr>
          <w:rFonts w:ascii="Times New Roman" w:hAnsi="Times New Roman" w:cs="Times New Roman"/>
          <w:color w:val="000000"/>
          <w:sz w:val="30"/>
          <w:szCs w:val="30"/>
        </w:rPr>
        <w:t>ролик</w:t>
      </w:r>
      <w:r w:rsidR="00740B87">
        <w:rPr>
          <w:rFonts w:ascii="Times New Roman" w:hAnsi="Times New Roman" w:cs="Times New Roman"/>
          <w:color w:val="000000"/>
          <w:sz w:val="30"/>
          <w:szCs w:val="30"/>
        </w:rPr>
        <w:t xml:space="preserve">, </w:t>
      </w:r>
      <w:proofErr w:type="spellStart"/>
      <w:r w:rsidR="00740B87">
        <w:rPr>
          <w:rFonts w:ascii="Times New Roman" w:hAnsi="Times New Roman" w:cs="Times New Roman"/>
          <w:color w:val="000000"/>
          <w:sz w:val="30"/>
          <w:szCs w:val="30"/>
        </w:rPr>
        <w:t>самопрезентация</w:t>
      </w:r>
      <w:proofErr w:type="spellEnd"/>
      <w:r w:rsidR="00740B87">
        <w:rPr>
          <w:rFonts w:ascii="Times New Roman" w:hAnsi="Times New Roman" w:cs="Times New Roman"/>
          <w:color w:val="000000"/>
          <w:sz w:val="30"/>
          <w:szCs w:val="30"/>
        </w:rPr>
        <w:t xml:space="preserve"> </w:t>
      </w:r>
      <w:r w:rsidRPr="00CF0496">
        <w:rPr>
          <w:rFonts w:ascii="Times New Roman" w:hAnsi="Times New Roman" w:cs="Times New Roman"/>
          <w:color w:val="000000"/>
          <w:sz w:val="30"/>
          <w:szCs w:val="30"/>
        </w:rPr>
        <w:t xml:space="preserve"> «Я учитель» («Я воспитатель») долж</w:t>
      </w:r>
      <w:r w:rsidR="00740B87">
        <w:rPr>
          <w:rFonts w:ascii="Times New Roman" w:hAnsi="Times New Roman" w:cs="Times New Roman"/>
          <w:color w:val="000000"/>
          <w:sz w:val="30"/>
          <w:szCs w:val="30"/>
        </w:rPr>
        <w:t>ны</w:t>
      </w:r>
      <w:r w:rsidRPr="00CF0496">
        <w:rPr>
          <w:rFonts w:ascii="Times New Roman" w:hAnsi="Times New Roman" w:cs="Times New Roman"/>
          <w:color w:val="000000"/>
          <w:sz w:val="30"/>
          <w:szCs w:val="30"/>
        </w:rPr>
        <w:t xml:space="preserve"> удовлетворять следующим требованиям: </w:t>
      </w:r>
    </w:p>
    <w:p w:rsidR="00CF0496" w:rsidRPr="00CF0496" w:rsidRDefault="00CF0496" w:rsidP="00740B87">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наличие личной позиции: повествование ведется от первого лица (на белорусском или русском языке), демонстрация использования в профессиональной деятельности личностных качеств; </w:t>
      </w:r>
    </w:p>
    <w:p w:rsidR="00CF0496" w:rsidRPr="00CF0496" w:rsidRDefault="00CF0496" w:rsidP="00740B87">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демонстрация собственных профессиональных компетенций; </w:t>
      </w:r>
    </w:p>
    <w:p w:rsidR="00CF0496" w:rsidRPr="00CF0496" w:rsidRDefault="00CF0496" w:rsidP="00740B87">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наличие рефлексии своих сильных и слабых сторон; </w:t>
      </w:r>
    </w:p>
    <w:p w:rsidR="00CF0496" w:rsidRPr="00CF0496" w:rsidRDefault="00CF0496" w:rsidP="00740B87">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соответствие содержания заявленной теме; </w:t>
      </w:r>
    </w:p>
    <w:p w:rsidR="00CF0496" w:rsidRPr="00CF0496" w:rsidRDefault="00CF0496" w:rsidP="00740B87">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логичность, последовательность, оригинальность и образность представления содержания; </w:t>
      </w:r>
    </w:p>
    <w:p w:rsidR="00CF0496" w:rsidRPr="00CF0496" w:rsidRDefault="00CF0496" w:rsidP="00740B87">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объем видео</w:t>
      </w:r>
      <w:r w:rsidR="005A3D08">
        <w:rPr>
          <w:rFonts w:ascii="Times New Roman" w:hAnsi="Times New Roman" w:cs="Times New Roman"/>
          <w:color w:val="000000"/>
          <w:sz w:val="30"/>
          <w:szCs w:val="30"/>
        </w:rPr>
        <w:t>ролика</w:t>
      </w:r>
      <w:r w:rsidR="00E56DBE">
        <w:rPr>
          <w:rFonts w:ascii="Times New Roman" w:hAnsi="Times New Roman" w:cs="Times New Roman"/>
          <w:color w:val="000000"/>
          <w:sz w:val="30"/>
          <w:szCs w:val="30"/>
        </w:rPr>
        <w:t xml:space="preserve"> </w:t>
      </w:r>
      <w:r w:rsidRPr="00CF0496">
        <w:rPr>
          <w:rFonts w:ascii="Times New Roman" w:hAnsi="Times New Roman" w:cs="Times New Roman"/>
          <w:color w:val="000000"/>
          <w:sz w:val="30"/>
          <w:szCs w:val="30"/>
        </w:rPr>
        <w:t xml:space="preserve">– до </w:t>
      </w:r>
      <w:r w:rsidR="003F16D5">
        <w:rPr>
          <w:rFonts w:ascii="Times New Roman" w:hAnsi="Times New Roman" w:cs="Times New Roman"/>
          <w:color w:val="000000"/>
          <w:sz w:val="30"/>
          <w:szCs w:val="30"/>
        </w:rPr>
        <w:t>10</w:t>
      </w:r>
      <w:r w:rsidRPr="00CF0496">
        <w:rPr>
          <w:rFonts w:ascii="Times New Roman" w:hAnsi="Times New Roman" w:cs="Times New Roman"/>
          <w:color w:val="000000"/>
          <w:sz w:val="30"/>
          <w:szCs w:val="30"/>
        </w:rPr>
        <w:t xml:space="preserve"> минут. </w:t>
      </w:r>
    </w:p>
    <w:p w:rsidR="00CF0496" w:rsidRPr="00CF0496" w:rsidRDefault="00CF0496" w:rsidP="00740B87">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должны соответствовать следующим техническим параметрам: </w:t>
      </w:r>
    </w:p>
    <w:p w:rsidR="00CF0496" w:rsidRPr="00CF0496" w:rsidRDefault="005579B6" w:rsidP="00740B87">
      <w:pPr>
        <w:autoSpaceDE w:val="0"/>
        <w:autoSpaceDN w:val="0"/>
        <w:adjustRightInd w:val="0"/>
        <w:spacing w:after="0" w:line="240" w:lineRule="auto"/>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lastRenderedPageBreak/>
        <w:t>формат: MPEG 4 (H. 264/AVC), «</w:t>
      </w:r>
      <w:r w:rsidRPr="005579B6">
        <w:rPr>
          <w:rFonts w:ascii="Times New Roman" w:hAnsi="Times New Roman" w:cs="Times New Roman"/>
          <w:color w:val="000000"/>
          <w:sz w:val="30"/>
          <w:szCs w:val="30"/>
        </w:rPr>
        <w:t>.</w:t>
      </w:r>
      <w:proofErr w:type="spellStart"/>
      <w:r>
        <w:rPr>
          <w:rFonts w:ascii="Times New Roman" w:hAnsi="Times New Roman" w:cs="Times New Roman"/>
          <w:color w:val="000000"/>
          <w:sz w:val="30"/>
          <w:szCs w:val="30"/>
          <w:lang w:val="en-US"/>
        </w:rPr>
        <w:t>mp</w:t>
      </w:r>
      <w:proofErr w:type="spellEnd"/>
      <w:r w:rsidRPr="005579B6">
        <w:rPr>
          <w:rFonts w:ascii="Times New Roman" w:hAnsi="Times New Roman" w:cs="Times New Roman"/>
          <w:color w:val="000000"/>
          <w:sz w:val="30"/>
          <w:szCs w:val="30"/>
        </w:rPr>
        <w:t>4</w:t>
      </w:r>
      <w:r>
        <w:rPr>
          <w:rFonts w:ascii="Times New Roman" w:hAnsi="Times New Roman" w:cs="Times New Roman"/>
          <w:color w:val="000000"/>
          <w:sz w:val="30"/>
          <w:szCs w:val="30"/>
        </w:rPr>
        <w:t>», «</w:t>
      </w:r>
      <w:r w:rsidRPr="005579B6">
        <w:rPr>
          <w:rFonts w:ascii="Times New Roman" w:hAnsi="Times New Roman" w:cs="Times New Roman"/>
          <w:color w:val="000000"/>
          <w:sz w:val="30"/>
          <w:szCs w:val="30"/>
        </w:rPr>
        <w:t>.</w:t>
      </w:r>
      <w:proofErr w:type="spellStart"/>
      <w:r>
        <w:rPr>
          <w:rFonts w:ascii="Times New Roman" w:hAnsi="Times New Roman" w:cs="Times New Roman"/>
          <w:color w:val="000000"/>
          <w:sz w:val="30"/>
          <w:szCs w:val="30"/>
          <w:lang w:val="en-US"/>
        </w:rPr>
        <w:t>mov</w:t>
      </w:r>
      <w:proofErr w:type="spellEnd"/>
      <w:r>
        <w:rPr>
          <w:rFonts w:ascii="Times New Roman" w:hAnsi="Times New Roman" w:cs="Times New Roman"/>
          <w:color w:val="000000"/>
          <w:sz w:val="30"/>
          <w:szCs w:val="30"/>
        </w:rPr>
        <w:t>»</w:t>
      </w:r>
      <w:r w:rsidR="00CF0496" w:rsidRPr="00CF0496">
        <w:rPr>
          <w:rFonts w:ascii="Times New Roman" w:hAnsi="Times New Roman" w:cs="Times New Roman"/>
          <w:color w:val="000000"/>
          <w:sz w:val="30"/>
          <w:szCs w:val="30"/>
        </w:rPr>
        <w:t xml:space="preserve"> </w:t>
      </w:r>
    </w:p>
    <w:p w:rsidR="00CF0496" w:rsidRPr="00CF0496" w:rsidRDefault="00CF0496" w:rsidP="00740B87">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разрешение кадра: 1920 х 1080 (</w:t>
      </w:r>
      <w:proofErr w:type="spellStart"/>
      <w:r w:rsidRPr="00CF0496">
        <w:rPr>
          <w:rFonts w:ascii="Times New Roman" w:hAnsi="Times New Roman" w:cs="Times New Roman"/>
          <w:color w:val="000000"/>
          <w:sz w:val="30"/>
          <w:szCs w:val="30"/>
        </w:rPr>
        <w:t>FullHD</w:t>
      </w:r>
      <w:proofErr w:type="spellEnd"/>
      <w:r w:rsidRPr="00CF0496">
        <w:rPr>
          <w:rFonts w:ascii="Times New Roman" w:hAnsi="Times New Roman" w:cs="Times New Roman"/>
          <w:color w:val="000000"/>
          <w:sz w:val="30"/>
          <w:szCs w:val="30"/>
        </w:rPr>
        <w:t xml:space="preserve">), 1280 х 720 (HD); </w:t>
      </w:r>
    </w:p>
    <w:p w:rsidR="00CF0496" w:rsidRPr="00CF0496" w:rsidRDefault="00CF0496" w:rsidP="00740B87">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развертка видео: прогрессивная; </w:t>
      </w:r>
    </w:p>
    <w:p w:rsidR="00CF0496" w:rsidRPr="00E56DBE" w:rsidRDefault="00CF0496" w:rsidP="00740B87">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соотношение сторон кадра: 16:9. </w:t>
      </w:r>
    </w:p>
    <w:p w:rsidR="005579B6" w:rsidRPr="005579B6" w:rsidRDefault="005579B6" w:rsidP="00740B87">
      <w:pPr>
        <w:autoSpaceDE w:val="0"/>
        <w:autoSpaceDN w:val="0"/>
        <w:adjustRightInd w:val="0"/>
        <w:spacing w:after="0" w:line="240" w:lineRule="auto"/>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Участник должен представить авторскую работу. Предъявляя работу на районный этап конкурса, участник гарантирует, что видеоролик создан его творческими усилиями, не нарушает чьи-либо авторские права и не наносит ущерба чьей-либо репутации.</w:t>
      </w:r>
    </w:p>
    <w:p w:rsidR="005579B6" w:rsidRDefault="00CF0496" w:rsidP="005579B6">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3.6. Описание опыта собственной педагогической деятельности предоставляется в объеме</w:t>
      </w:r>
      <w:r w:rsidR="00172519">
        <w:rPr>
          <w:rFonts w:ascii="Times New Roman" w:hAnsi="Times New Roman" w:cs="Times New Roman"/>
          <w:color w:val="000000"/>
          <w:sz w:val="30"/>
          <w:szCs w:val="30"/>
        </w:rPr>
        <w:t>:</w:t>
      </w:r>
      <w:r w:rsidR="003F16D5" w:rsidRPr="003F16D5">
        <w:rPr>
          <w:sz w:val="30"/>
          <w:szCs w:val="30"/>
        </w:rPr>
        <w:t xml:space="preserve"> </w:t>
      </w:r>
      <w:r w:rsidR="003F16D5" w:rsidRPr="00172519">
        <w:rPr>
          <w:rFonts w:ascii="Times New Roman" w:hAnsi="Times New Roman" w:cs="Times New Roman"/>
          <w:sz w:val="30"/>
          <w:szCs w:val="30"/>
        </w:rPr>
        <w:t>основная часть</w:t>
      </w:r>
      <w:r w:rsidRPr="00172519">
        <w:rPr>
          <w:rFonts w:ascii="Times New Roman" w:hAnsi="Times New Roman" w:cs="Times New Roman"/>
          <w:color w:val="000000"/>
          <w:sz w:val="30"/>
          <w:szCs w:val="30"/>
        </w:rPr>
        <w:t xml:space="preserve"> </w:t>
      </w:r>
      <w:r w:rsidR="003F16D5" w:rsidRPr="00172519">
        <w:rPr>
          <w:rFonts w:ascii="Times New Roman" w:hAnsi="Times New Roman" w:cs="Times New Roman"/>
          <w:color w:val="000000"/>
          <w:sz w:val="30"/>
          <w:szCs w:val="30"/>
        </w:rPr>
        <w:t>–</w:t>
      </w:r>
      <w:r w:rsidR="00172519">
        <w:rPr>
          <w:rFonts w:ascii="Times New Roman" w:hAnsi="Times New Roman" w:cs="Times New Roman"/>
          <w:color w:val="000000"/>
          <w:sz w:val="30"/>
          <w:szCs w:val="30"/>
        </w:rPr>
        <w:t xml:space="preserve"> </w:t>
      </w:r>
      <w:r w:rsidR="003F16D5" w:rsidRPr="00172519">
        <w:rPr>
          <w:rFonts w:ascii="Times New Roman" w:hAnsi="Times New Roman" w:cs="Times New Roman"/>
          <w:color w:val="000000"/>
          <w:sz w:val="30"/>
          <w:szCs w:val="30"/>
        </w:rPr>
        <w:t xml:space="preserve">до 15 </w:t>
      </w:r>
      <w:r w:rsidRPr="00172519">
        <w:rPr>
          <w:rFonts w:ascii="Times New Roman" w:hAnsi="Times New Roman" w:cs="Times New Roman"/>
          <w:color w:val="000000"/>
          <w:sz w:val="30"/>
          <w:szCs w:val="30"/>
        </w:rPr>
        <w:t xml:space="preserve"> страниц</w:t>
      </w:r>
      <w:r w:rsidR="00172519">
        <w:rPr>
          <w:rFonts w:ascii="Times New Roman" w:hAnsi="Times New Roman" w:cs="Times New Roman"/>
          <w:color w:val="000000"/>
          <w:sz w:val="30"/>
          <w:szCs w:val="30"/>
        </w:rPr>
        <w:t>,</w:t>
      </w:r>
      <w:r w:rsidRPr="00172519">
        <w:rPr>
          <w:rFonts w:ascii="Times New Roman" w:hAnsi="Times New Roman" w:cs="Times New Roman"/>
          <w:color w:val="000000"/>
          <w:sz w:val="30"/>
          <w:szCs w:val="30"/>
        </w:rPr>
        <w:t xml:space="preserve"> </w:t>
      </w:r>
      <w:r w:rsidR="00172519" w:rsidRPr="00172519">
        <w:rPr>
          <w:rFonts w:ascii="Times New Roman" w:hAnsi="Times New Roman" w:cs="Times New Roman"/>
          <w:sz w:val="30"/>
          <w:szCs w:val="30"/>
        </w:rPr>
        <w:t>приложение – до 10 страниц</w:t>
      </w:r>
      <w:r w:rsidRPr="00CF0496">
        <w:rPr>
          <w:rFonts w:ascii="Times New Roman" w:hAnsi="Times New Roman" w:cs="Times New Roman"/>
          <w:color w:val="000000"/>
          <w:sz w:val="30"/>
          <w:szCs w:val="30"/>
        </w:rPr>
        <w:t xml:space="preserve">. </w:t>
      </w:r>
      <w:proofErr w:type="gramStart"/>
      <w:r w:rsidRPr="00CF0496">
        <w:rPr>
          <w:rFonts w:ascii="Times New Roman" w:hAnsi="Times New Roman" w:cs="Times New Roman"/>
          <w:color w:val="000000"/>
          <w:sz w:val="30"/>
          <w:szCs w:val="30"/>
        </w:rPr>
        <w:t>Поля страниц: верхнее и нижнее – 20 мм, левое – 30 мм, правое – 10 мм;</w:t>
      </w:r>
      <w:r w:rsidR="00172519">
        <w:rPr>
          <w:rFonts w:ascii="Times New Roman" w:hAnsi="Times New Roman" w:cs="Times New Roman"/>
          <w:color w:val="000000"/>
          <w:sz w:val="30"/>
          <w:szCs w:val="30"/>
        </w:rPr>
        <w:t xml:space="preserve"> </w:t>
      </w:r>
      <w:r w:rsidRPr="00CF0496">
        <w:rPr>
          <w:rFonts w:ascii="Times New Roman" w:hAnsi="Times New Roman" w:cs="Times New Roman"/>
          <w:color w:val="000000"/>
          <w:sz w:val="30"/>
          <w:szCs w:val="30"/>
        </w:rPr>
        <w:t xml:space="preserve">шрифт – </w:t>
      </w:r>
      <w:proofErr w:type="spellStart"/>
      <w:r w:rsidRPr="00CF0496">
        <w:rPr>
          <w:rFonts w:ascii="Times New Roman" w:hAnsi="Times New Roman" w:cs="Times New Roman"/>
          <w:color w:val="000000"/>
          <w:sz w:val="30"/>
          <w:szCs w:val="30"/>
        </w:rPr>
        <w:t>TimesNewRoman</w:t>
      </w:r>
      <w:proofErr w:type="spellEnd"/>
      <w:r w:rsidRPr="00CF0496">
        <w:rPr>
          <w:rFonts w:ascii="Times New Roman" w:hAnsi="Times New Roman" w:cs="Times New Roman"/>
          <w:color w:val="000000"/>
          <w:sz w:val="30"/>
          <w:szCs w:val="30"/>
        </w:rPr>
        <w:t>, размер кегля – 14, междустрочный интервал – полуторный, выравнивание текста – по ширине.</w:t>
      </w:r>
      <w:proofErr w:type="gramEnd"/>
      <w:r w:rsidRPr="00CF0496">
        <w:rPr>
          <w:rFonts w:ascii="Times New Roman" w:hAnsi="Times New Roman" w:cs="Times New Roman"/>
          <w:color w:val="000000"/>
          <w:sz w:val="30"/>
          <w:szCs w:val="30"/>
        </w:rPr>
        <w:t xml:space="preserve"> Текст печатается без сокращений, кроме общепринятых аббревиатур. Ссылки на литературу оформляются в квадратных скобках в конце предложения.</w:t>
      </w:r>
      <w:r w:rsidR="003F16D5">
        <w:rPr>
          <w:rFonts w:ascii="Times New Roman" w:hAnsi="Times New Roman" w:cs="Times New Roman"/>
          <w:color w:val="000000"/>
          <w:sz w:val="30"/>
          <w:szCs w:val="30"/>
        </w:rPr>
        <w:t xml:space="preserve"> </w:t>
      </w:r>
      <w:r w:rsidRPr="00CF0496">
        <w:rPr>
          <w:rFonts w:ascii="Times New Roman" w:hAnsi="Times New Roman" w:cs="Times New Roman"/>
          <w:color w:val="000000"/>
          <w:sz w:val="30"/>
          <w:szCs w:val="30"/>
        </w:rPr>
        <w:t xml:space="preserve">Оформление литературы – согласно Инструкции по оформлению диссертации, автореферата и публикаций по теме диссертации, утвержденной постановлением Президиума Государственного высшего аттестационного комитета Республики Беларусь от 24.12.1997 № 178 (в редакции постановления ВАК РБ от 28.02.2014 № 3) https://vak.gov.by/resolutionsVAK. </w:t>
      </w:r>
    </w:p>
    <w:p w:rsidR="00CF0496" w:rsidRPr="00CF0496" w:rsidRDefault="00CF0496" w:rsidP="005579B6">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Первая страница – титульный лист. Основной текст начинается со второй страницы. Вставка номеров страниц –</w:t>
      </w:r>
      <w:r w:rsidR="00E56DBE">
        <w:rPr>
          <w:rFonts w:ascii="Times New Roman" w:hAnsi="Times New Roman" w:cs="Times New Roman"/>
          <w:color w:val="000000"/>
          <w:sz w:val="30"/>
          <w:szCs w:val="30"/>
        </w:rPr>
        <w:t xml:space="preserve"> </w:t>
      </w:r>
      <w:r w:rsidRPr="00CF0496">
        <w:rPr>
          <w:rFonts w:ascii="Times New Roman" w:hAnsi="Times New Roman" w:cs="Times New Roman"/>
          <w:color w:val="000000"/>
          <w:sz w:val="30"/>
          <w:szCs w:val="30"/>
        </w:rPr>
        <w:t>внизу справа.</w:t>
      </w:r>
      <w:r w:rsidR="005579B6">
        <w:rPr>
          <w:rFonts w:ascii="Times New Roman" w:hAnsi="Times New Roman" w:cs="Times New Roman"/>
          <w:color w:val="000000"/>
          <w:sz w:val="30"/>
          <w:szCs w:val="30"/>
        </w:rPr>
        <w:t xml:space="preserve"> </w:t>
      </w:r>
      <w:r w:rsidRPr="00CF0496">
        <w:rPr>
          <w:rFonts w:ascii="Times New Roman" w:hAnsi="Times New Roman" w:cs="Times New Roman"/>
          <w:color w:val="000000"/>
          <w:sz w:val="30"/>
          <w:szCs w:val="30"/>
        </w:rPr>
        <w:t xml:space="preserve">Титульный лист не нумеруется. В тексте могут выделяться разделы. </w:t>
      </w:r>
    </w:p>
    <w:p w:rsidR="00CF0496" w:rsidRPr="00CF0496" w:rsidRDefault="00CF0496" w:rsidP="005579B6">
      <w:pPr>
        <w:autoSpaceDE w:val="0"/>
        <w:autoSpaceDN w:val="0"/>
        <w:adjustRightInd w:val="0"/>
        <w:spacing w:after="0" w:line="240" w:lineRule="auto"/>
        <w:ind w:firstLine="709"/>
        <w:jc w:val="both"/>
        <w:rPr>
          <w:rFonts w:ascii="Times New Roman" w:hAnsi="Times New Roman" w:cs="Times New Roman"/>
          <w:color w:val="000000"/>
          <w:sz w:val="30"/>
          <w:szCs w:val="30"/>
        </w:rPr>
      </w:pPr>
      <w:r w:rsidRPr="00CF0496">
        <w:rPr>
          <w:rFonts w:ascii="Times New Roman" w:hAnsi="Times New Roman" w:cs="Times New Roman"/>
          <w:color w:val="000000"/>
          <w:sz w:val="30"/>
          <w:szCs w:val="30"/>
        </w:rPr>
        <w:t xml:space="preserve">3.7. Материалы, предоставленные на конкурс, не возвращаются. </w:t>
      </w:r>
    </w:p>
    <w:p w:rsidR="005C7BE6" w:rsidRDefault="005C7BE6" w:rsidP="005C7BE6">
      <w:pPr>
        <w:autoSpaceDE w:val="0"/>
        <w:autoSpaceDN w:val="0"/>
        <w:adjustRightInd w:val="0"/>
        <w:spacing w:after="0" w:line="240" w:lineRule="auto"/>
        <w:jc w:val="center"/>
        <w:rPr>
          <w:rFonts w:ascii="Times New Roman" w:hAnsi="Times New Roman" w:cs="Times New Roman"/>
          <w:color w:val="000000"/>
          <w:sz w:val="30"/>
          <w:szCs w:val="30"/>
        </w:rPr>
      </w:pPr>
    </w:p>
    <w:p w:rsidR="00CF0496" w:rsidRDefault="00CF0496" w:rsidP="005C7BE6">
      <w:pPr>
        <w:autoSpaceDE w:val="0"/>
        <w:autoSpaceDN w:val="0"/>
        <w:adjustRightInd w:val="0"/>
        <w:spacing w:after="0" w:line="240" w:lineRule="auto"/>
        <w:jc w:val="center"/>
        <w:rPr>
          <w:rFonts w:ascii="Times New Roman" w:hAnsi="Times New Roman" w:cs="Times New Roman"/>
          <w:color w:val="000000"/>
          <w:sz w:val="30"/>
          <w:szCs w:val="30"/>
        </w:rPr>
      </w:pPr>
      <w:r w:rsidRPr="00CF0496">
        <w:rPr>
          <w:rFonts w:ascii="Times New Roman" w:hAnsi="Times New Roman" w:cs="Times New Roman"/>
          <w:color w:val="000000"/>
          <w:sz w:val="30"/>
          <w:szCs w:val="30"/>
        </w:rPr>
        <w:t>4. Финансирование конкурса</w:t>
      </w:r>
    </w:p>
    <w:p w:rsidR="005C7BE6" w:rsidRPr="00CF0496" w:rsidRDefault="005C7BE6" w:rsidP="005C7BE6">
      <w:pPr>
        <w:autoSpaceDE w:val="0"/>
        <w:autoSpaceDN w:val="0"/>
        <w:adjustRightInd w:val="0"/>
        <w:spacing w:after="0" w:line="240" w:lineRule="auto"/>
        <w:jc w:val="center"/>
        <w:rPr>
          <w:rFonts w:ascii="Times New Roman" w:hAnsi="Times New Roman" w:cs="Times New Roman"/>
          <w:color w:val="000000"/>
          <w:sz w:val="30"/>
          <w:szCs w:val="30"/>
        </w:rPr>
      </w:pPr>
    </w:p>
    <w:p w:rsidR="00CF0496" w:rsidRPr="005C7BE6" w:rsidRDefault="00CF0496" w:rsidP="005C7BE6">
      <w:pPr>
        <w:spacing w:after="0" w:line="240" w:lineRule="auto"/>
        <w:ind w:firstLine="709"/>
        <w:jc w:val="both"/>
        <w:rPr>
          <w:szCs w:val="30"/>
        </w:rPr>
      </w:pPr>
      <w:r w:rsidRPr="005C7BE6">
        <w:rPr>
          <w:rFonts w:ascii="Times New Roman" w:hAnsi="Times New Roman" w:cs="Times New Roman"/>
          <w:color w:val="000000"/>
          <w:sz w:val="30"/>
          <w:szCs w:val="30"/>
        </w:rPr>
        <w:t>4.1. Финансирование организации и проведения конкурса осуществляется за счет средств местного бюджета, предусмотренного на проведение централизованных мероприятий, а также иных источников, не запрещенных законодательством Республики Беларусь</w:t>
      </w:r>
      <w:r w:rsidR="005C7BE6" w:rsidRPr="005C7BE6">
        <w:rPr>
          <w:rFonts w:ascii="Times New Roman" w:hAnsi="Times New Roman" w:cs="Times New Roman"/>
          <w:color w:val="000000"/>
          <w:sz w:val="30"/>
          <w:szCs w:val="30"/>
        </w:rPr>
        <w:t>.</w:t>
      </w:r>
    </w:p>
    <w:sectPr w:rsidR="00CF0496" w:rsidRPr="005C7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5F1"/>
    <w:multiLevelType w:val="hybridMultilevel"/>
    <w:tmpl w:val="2376E2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E95617D"/>
    <w:multiLevelType w:val="hybridMultilevel"/>
    <w:tmpl w:val="2376E2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08D4988"/>
    <w:multiLevelType w:val="hybridMultilevel"/>
    <w:tmpl w:val="7BC22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924DAF"/>
    <w:multiLevelType w:val="multilevel"/>
    <w:tmpl w:val="E364F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A76BB3"/>
    <w:multiLevelType w:val="hybridMultilevel"/>
    <w:tmpl w:val="F8464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793D02"/>
    <w:multiLevelType w:val="hybridMultilevel"/>
    <w:tmpl w:val="8A044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8F3"/>
    <w:rsid w:val="00035970"/>
    <w:rsid w:val="00053C89"/>
    <w:rsid w:val="00172519"/>
    <w:rsid w:val="00172882"/>
    <w:rsid w:val="0018709A"/>
    <w:rsid w:val="001913DA"/>
    <w:rsid w:val="00200A66"/>
    <w:rsid w:val="002702B2"/>
    <w:rsid w:val="002B1EBD"/>
    <w:rsid w:val="00344BA6"/>
    <w:rsid w:val="003F16D5"/>
    <w:rsid w:val="004F7849"/>
    <w:rsid w:val="00543FFE"/>
    <w:rsid w:val="005579B6"/>
    <w:rsid w:val="005912FA"/>
    <w:rsid w:val="005A3D08"/>
    <w:rsid w:val="005C7BE6"/>
    <w:rsid w:val="00624ECD"/>
    <w:rsid w:val="0067538D"/>
    <w:rsid w:val="006B2FEF"/>
    <w:rsid w:val="006C137E"/>
    <w:rsid w:val="006D1173"/>
    <w:rsid w:val="00740B87"/>
    <w:rsid w:val="007E70E3"/>
    <w:rsid w:val="00843927"/>
    <w:rsid w:val="0088078B"/>
    <w:rsid w:val="00891C9C"/>
    <w:rsid w:val="008C78F3"/>
    <w:rsid w:val="009040DF"/>
    <w:rsid w:val="00954865"/>
    <w:rsid w:val="00956291"/>
    <w:rsid w:val="009E3FC1"/>
    <w:rsid w:val="00A21A7F"/>
    <w:rsid w:val="00A644C5"/>
    <w:rsid w:val="00AC6E2E"/>
    <w:rsid w:val="00B5627D"/>
    <w:rsid w:val="00BB1ED2"/>
    <w:rsid w:val="00BC789D"/>
    <w:rsid w:val="00BD417B"/>
    <w:rsid w:val="00CC080D"/>
    <w:rsid w:val="00CF0496"/>
    <w:rsid w:val="00CF44D2"/>
    <w:rsid w:val="00D42D7E"/>
    <w:rsid w:val="00D45434"/>
    <w:rsid w:val="00D824A2"/>
    <w:rsid w:val="00DA5802"/>
    <w:rsid w:val="00E56DBE"/>
    <w:rsid w:val="00EE3EDE"/>
    <w:rsid w:val="00F14871"/>
    <w:rsid w:val="00F479EC"/>
    <w:rsid w:val="00F913F9"/>
    <w:rsid w:val="00FC6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78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78F3"/>
    <w:rPr>
      <w:b/>
      <w:bCs/>
    </w:rPr>
  </w:style>
  <w:style w:type="character" w:customStyle="1" w:styleId="apple-converted-space">
    <w:name w:val="apple-converted-space"/>
    <w:basedOn w:val="a0"/>
    <w:rsid w:val="008C78F3"/>
  </w:style>
  <w:style w:type="character" w:styleId="a5">
    <w:name w:val="Hyperlink"/>
    <w:basedOn w:val="a0"/>
    <w:uiPriority w:val="99"/>
    <w:semiHidden/>
    <w:unhideWhenUsed/>
    <w:rsid w:val="008C78F3"/>
    <w:rPr>
      <w:color w:val="0000FF"/>
      <w:u w:val="single"/>
    </w:rPr>
  </w:style>
  <w:style w:type="paragraph" w:styleId="a6">
    <w:name w:val="List Paragraph"/>
    <w:basedOn w:val="a"/>
    <w:uiPriority w:val="34"/>
    <w:qFormat/>
    <w:rsid w:val="00954865"/>
    <w:pPr>
      <w:ind w:left="720"/>
      <w:contextualSpacing/>
    </w:pPr>
  </w:style>
  <w:style w:type="paragraph" w:customStyle="1" w:styleId="Default">
    <w:name w:val="Default"/>
    <w:rsid w:val="00CF44D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Основной текст_"/>
    <w:link w:val="1"/>
    <w:locked/>
    <w:rsid w:val="006C137E"/>
    <w:rPr>
      <w:sz w:val="29"/>
      <w:szCs w:val="29"/>
      <w:shd w:val="clear" w:color="auto" w:fill="FFFFFF"/>
    </w:rPr>
  </w:style>
  <w:style w:type="paragraph" w:customStyle="1" w:styleId="1">
    <w:name w:val="Основной текст1"/>
    <w:basedOn w:val="a"/>
    <w:link w:val="a7"/>
    <w:rsid w:val="006C137E"/>
    <w:pPr>
      <w:shd w:val="clear" w:color="auto" w:fill="FFFFFF"/>
      <w:spacing w:after="0" w:line="341" w:lineRule="exact"/>
      <w:ind w:hanging="700"/>
      <w:jc w:val="center"/>
    </w:pPr>
    <w:rPr>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78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78F3"/>
    <w:rPr>
      <w:b/>
      <w:bCs/>
    </w:rPr>
  </w:style>
  <w:style w:type="character" w:customStyle="1" w:styleId="apple-converted-space">
    <w:name w:val="apple-converted-space"/>
    <w:basedOn w:val="a0"/>
    <w:rsid w:val="008C78F3"/>
  </w:style>
  <w:style w:type="character" w:styleId="a5">
    <w:name w:val="Hyperlink"/>
    <w:basedOn w:val="a0"/>
    <w:uiPriority w:val="99"/>
    <w:semiHidden/>
    <w:unhideWhenUsed/>
    <w:rsid w:val="008C78F3"/>
    <w:rPr>
      <w:color w:val="0000FF"/>
      <w:u w:val="single"/>
    </w:rPr>
  </w:style>
  <w:style w:type="paragraph" w:styleId="a6">
    <w:name w:val="List Paragraph"/>
    <w:basedOn w:val="a"/>
    <w:uiPriority w:val="34"/>
    <w:qFormat/>
    <w:rsid w:val="00954865"/>
    <w:pPr>
      <w:ind w:left="720"/>
      <w:contextualSpacing/>
    </w:pPr>
  </w:style>
  <w:style w:type="paragraph" w:customStyle="1" w:styleId="Default">
    <w:name w:val="Default"/>
    <w:rsid w:val="00CF44D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Основной текст_"/>
    <w:link w:val="1"/>
    <w:locked/>
    <w:rsid w:val="006C137E"/>
    <w:rPr>
      <w:sz w:val="29"/>
      <w:szCs w:val="29"/>
      <w:shd w:val="clear" w:color="auto" w:fill="FFFFFF"/>
    </w:rPr>
  </w:style>
  <w:style w:type="paragraph" w:customStyle="1" w:styleId="1">
    <w:name w:val="Основной текст1"/>
    <w:basedOn w:val="a"/>
    <w:link w:val="a7"/>
    <w:rsid w:val="006C137E"/>
    <w:pPr>
      <w:shd w:val="clear" w:color="auto" w:fill="FFFFFF"/>
      <w:spacing w:after="0" w:line="341" w:lineRule="exact"/>
      <w:ind w:hanging="700"/>
      <w:jc w:val="center"/>
    </w:pPr>
    <w:rPr>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4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6710A-CFC4-4921-97B7-8A7F04B4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1988</Words>
  <Characters>11338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dcterms:created xsi:type="dcterms:W3CDTF">2022-12-21T05:13:00Z</dcterms:created>
  <dcterms:modified xsi:type="dcterms:W3CDTF">2022-12-21T11:33:00Z</dcterms:modified>
</cp:coreProperties>
</file>